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61" w:rsidRDefault="00113261" w:rsidP="00186A42">
      <w:pPr>
        <w:jc w:val="left"/>
      </w:pPr>
    </w:p>
    <w:p w:rsidR="002B4B68" w:rsidRDefault="002B4B68" w:rsidP="00186A42">
      <w:pPr>
        <w:jc w:val="left"/>
      </w:pPr>
    </w:p>
    <w:p w:rsidR="002B4B68" w:rsidRDefault="002B4B68" w:rsidP="00186A42">
      <w:pPr>
        <w:jc w:val="left"/>
      </w:pPr>
    </w:p>
    <w:p w:rsidR="002B4B68" w:rsidRDefault="002B4B68" w:rsidP="00186A42">
      <w:pPr>
        <w:jc w:val="left"/>
      </w:pPr>
    </w:p>
    <w:p w:rsidR="002B4B68" w:rsidRDefault="002B4B68" w:rsidP="00186A42">
      <w:pPr>
        <w:jc w:val="left"/>
      </w:pPr>
    </w:p>
    <w:p w:rsidR="002B4B68" w:rsidRDefault="002B4B68" w:rsidP="00186A42">
      <w:pPr>
        <w:jc w:val="left"/>
      </w:pPr>
    </w:p>
    <w:p w:rsidR="002B4B68" w:rsidRDefault="002B4B68" w:rsidP="00186A42">
      <w:pPr>
        <w:jc w:val="left"/>
      </w:pPr>
    </w:p>
    <w:p w:rsidR="002B4B68" w:rsidRDefault="002B4B68" w:rsidP="00186A42">
      <w:pPr>
        <w:jc w:val="left"/>
      </w:pPr>
    </w:p>
    <w:p w:rsidR="002B4B68" w:rsidRDefault="002B4B68" w:rsidP="00186A42">
      <w:pPr>
        <w:jc w:val="left"/>
      </w:pPr>
    </w:p>
    <w:p w:rsidR="002B4B68" w:rsidRDefault="002B4B68" w:rsidP="00186A42">
      <w:pPr>
        <w:jc w:val="left"/>
      </w:pPr>
    </w:p>
    <w:p w:rsidR="002B4B68" w:rsidRDefault="002B4B68" w:rsidP="00186A42"/>
    <w:p w:rsidR="002B4B68" w:rsidRDefault="002B4B68" w:rsidP="00186A42">
      <w:pPr>
        <w:jc w:val="left"/>
      </w:pPr>
    </w:p>
    <w:p w:rsidR="002B4B68" w:rsidRDefault="002B4B68" w:rsidP="00186A42">
      <w:pPr>
        <w:jc w:val="left"/>
      </w:pPr>
    </w:p>
    <w:p w:rsidR="002B4B68" w:rsidRDefault="002B4B68" w:rsidP="00186A42">
      <w:pPr>
        <w:jc w:val="left"/>
      </w:pPr>
    </w:p>
    <w:p w:rsidR="00113261" w:rsidRDefault="00113261" w:rsidP="00186A42">
      <w:pPr>
        <w:jc w:val="left"/>
      </w:pPr>
    </w:p>
    <w:p w:rsidR="00FE4B1E" w:rsidRPr="002B4B68" w:rsidRDefault="00113261" w:rsidP="00113261">
      <w:pPr>
        <w:jc w:val="center"/>
        <w:rPr>
          <w:sz w:val="52"/>
          <w:szCs w:val="52"/>
        </w:rPr>
      </w:pPr>
      <w:r w:rsidRPr="002B4B68">
        <w:rPr>
          <w:rFonts w:hint="eastAsia"/>
          <w:sz w:val="52"/>
          <w:szCs w:val="52"/>
        </w:rPr>
        <w:t>これから求められる信用金庫の役割</w:t>
      </w:r>
    </w:p>
    <w:p w:rsidR="00113261" w:rsidRPr="002B4B68" w:rsidRDefault="00113261" w:rsidP="00186A42">
      <w:pPr>
        <w:jc w:val="left"/>
        <w:rPr>
          <w:sz w:val="52"/>
          <w:szCs w:val="52"/>
        </w:rPr>
      </w:pPr>
    </w:p>
    <w:p w:rsidR="00113261" w:rsidRPr="002B4B68" w:rsidRDefault="00113261" w:rsidP="00113261">
      <w:pPr>
        <w:wordWrap w:val="0"/>
        <w:jc w:val="right"/>
        <w:rPr>
          <w:sz w:val="44"/>
          <w:szCs w:val="44"/>
        </w:rPr>
      </w:pPr>
      <w:r w:rsidRPr="002B4B68">
        <w:rPr>
          <w:rFonts w:hint="eastAsia"/>
          <w:sz w:val="44"/>
          <w:szCs w:val="44"/>
        </w:rPr>
        <w:t xml:space="preserve">　大迫　亮介</w:t>
      </w:r>
    </w:p>
    <w:p w:rsidR="00113261" w:rsidRDefault="00113261" w:rsidP="00186A42">
      <w:pPr>
        <w:jc w:val="left"/>
      </w:pPr>
    </w:p>
    <w:p w:rsidR="00113261" w:rsidRDefault="00113261" w:rsidP="00186A42">
      <w:pPr>
        <w:jc w:val="left"/>
        <w:rPr>
          <w:rFonts w:hint="eastAsia"/>
        </w:rPr>
      </w:pPr>
    </w:p>
    <w:p w:rsidR="00186A42" w:rsidRDefault="00186A42" w:rsidP="00186A42">
      <w:pPr>
        <w:jc w:val="left"/>
      </w:pPr>
    </w:p>
    <w:p w:rsidR="00113261" w:rsidRDefault="00113261" w:rsidP="00186A42">
      <w:pPr>
        <w:jc w:val="left"/>
      </w:pPr>
    </w:p>
    <w:p w:rsidR="00113261" w:rsidRDefault="00113261" w:rsidP="00186A42">
      <w:pPr>
        <w:jc w:val="left"/>
        <w:rPr>
          <w:rFonts w:hint="eastAsia"/>
        </w:rPr>
      </w:pPr>
    </w:p>
    <w:p w:rsidR="00186A42" w:rsidRDefault="00186A42" w:rsidP="00186A42">
      <w:pPr>
        <w:jc w:val="left"/>
      </w:pPr>
    </w:p>
    <w:p w:rsidR="00113261" w:rsidRDefault="00113261" w:rsidP="00186A42">
      <w:pPr>
        <w:jc w:val="left"/>
      </w:pPr>
    </w:p>
    <w:p w:rsidR="00113261" w:rsidRDefault="00113261" w:rsidP="00186A42">
      <w:pPr>
        <w:jc w:val="left"/>
      </w:pPr>
    </w:p>
    <w:p w:rsidR="00113261" w:rsidRDefault="00113261" w:rsidP="00186A42">
      <w:pPr>
        <w:jc w:val="left"/>
      </w:pPr>
    </w:p>
    <w:p w:rsidR="00113261" w:rsidRDefault="00113261" w:rsidP="00186A42">
      <w:pPr>
        <w:jc w:val="left"/>
      </w:pPr>
    </w:p>
    <w:p w:rsidR="00113261" w:rsidRDefault="00113261" w:rsidP="00186A42">
      <w:pPr>
        <w:jc w:val="left"/>
      </w:pPr>
    </w:p>
    <w:p w:rsidR="00113261" w:rsidRDefault="00113261" w:rsidP="002B4B68">
      <w:pPr>
        <w:ind w:right="840"/>
      </w:pPr>
    </w:p>
    <w:p w:rsidR="006D47B8" w:rsidRDefault="006D47B8" w:rsidP="006D47B8">
      <w:pPr>
        <w:jc w:val="left"/>
        <w:rPr>
          <w:rFonts w:hint="eastAsia"/>
        </w:rPr>
      </w:pPr>
    </w:p>
    <w:p w:rsidR="00186A42" w:rsidRDefault="00186A42" w:rsidP="006D47B8">
      <w:pPr>
        <w:jc w:val="left"/>
        <w:rPr>
          <w:rFonts w:hint="eastAsia"/>
        </w:rPr>
      </w:pPr>
    </w:p>
    <w:p w:rsidR="00186A42" w:rsidRDefault="00186A42" w:rsidP="006D47B8">
      <w:pPr>
        <w:jc w:val="left"/>
        <w:rPr>
          <w:rFonts w:hint="eastAsia"/>
        </w:rPr>
      </w:pPr>
    </w:p>
    <w:p w:rsidR="00186A42" w:rsidRDefault="00186A42" w:rsidP="006D47B8">
      <w:pPr>
        <w:jc w:val="left"/>
      </w:pPr>
    </w:p>
    <w:p w:rsidR="00113261" w:rsidRDefault="00113261" w:rsidP="003A341E">
      <w:pPr>
        <w:ind w:firstLineChars="100" w:firstLine="210"/>
        <w:jc w:val="left"/>
      </w:pPr>
      <w:r>
        <w:rPr>
          <w:rFonts w:hint="eastAsia"/>
        </w:rPr>
        <w:t>目次</w:t>
      </w:r>
    </w:p>
    <w:p w:rsidR="00113261" w:rsidRDefault="00113261" w:rsidP="00113261">
      <w:pPr>
        <w:jc w:val="left"/>
      </w:pPr>
    </w:p>
    <w:p w:rsidR="00113261" w:rsidRDefault="00113261" w:rsidP="003A341E">
      <w:pPr>
        <w:ind w:firstLineChars="100" w:firstLine="210"/>
        <w:jc w:val="left"/>
      </w:pPr>
      <w:r>
        <w:rPr>
          <w:rFonts w:hint="eastAsia"/>
        </w:rPr>
        <w:t>序章　はじめに</w:t>
      </w:r>
    </w:p>
    <w:p w:rsidR="00113261" w:rsidRDefault="00113261" w:rsidP="00113261">
      <w:pPr>
        <w:jc w:val="left"/>
      </w:pPr>
    </w:p>
    <w:p w:rsidR="00FA5DAA" w:rsidRDefault="00BE3580" w:rsidP="003A341E">
      <w:pPr>
        <w:ind w:firstLineChars="100" w:firstLine="210"/>
        <w:jc w:val="left"/>
      </w:pPr>
      <w:r>
        <w:rPr>
          <w:rFonts w:hint="eastAsia"/>
        </w:rPr>
        <w:t>第</w:t>
      </w:r>
      <w:r w:rsidR="00117FF6">
        <w:rPr>
          <w:rFonts w:hint="eastAsia"/>
        </w:rPr>
        <w:t>１章　信用金庫の</w:t>
      </w:r>
      <w:r w:rsidR="00DD4CE7">
        <w:rPr>
          <w:rFonts w:hint="eastAsia"/>
        </w:rPr>
        <w:t>歴史</w:t>
      </w:r>
    </w:p>
    <w:p w:rsidR="00113261" w:rsidRDefault="00113261" w:rsidP="00113261">
      <w:pPr>
        <w:jc w:val="left"/>
      </w:pPr>
    </w:p>
    <w:p w:rsidR="00113261" w:rsidRDefault="00BE3580" w:rsidP="003A341E">
      <w:pPr>
        <w:ind w:firstLineChars="100" w:firstLine="210"/>
        <w:jc w:val="left"/>
      </w:pPr>
      <w:r>
        <w:rPr>
          <w:rFonts w:hint="eastAsia"/>
        </w:rPr>
        <w:t>第</w:t>
      </w:r>
      <w:r w:rsidR="002B4B68">
        <w:rPr>
          <w:rFonts w:hint="eastAsia"/>
        </w:rPr>
        <w:t>２章　信用金庫と銀行の違い</w:t>
      </w:r>
    </w:p>
    <w:p w:rsidR="00113261" w:rsidRDefault="00113261" w:rsidP="00113261">
      <w:pPr>
        <w:jc w:val="left"/>
      </w:pPr>
    </w:p>
    <w:p w:rsidR="00113261" w:rsidRDefault="00202BB6" w:rsidP="003A341E">
      <w:pPr>
        <w:ind w:firstLineChars="100" w:firstLine="210"/>
        <w:jc w:val="left"/>
      </w:pPr>
      <w:r>
        <w:rPr>
          <w:rFonts w:hint="eastAsia"/>
        </w:rPr>
        <w:t>第３章　信用金庫の現実・役割および地域活性化</w:t>
      </w:r>
    </w:p>
    <w:p w:rsidR="00C96BAD" w:rsidRDefault="00202BB6" w:rsidP="00113261">
      <w:pPr>
        <w:jc w:val="left"/>
      </w:pPr>
      <w:r>
        <w:rPr>
          <w:rFonts w:hint="eastAsia"/>
        </w:rPr>
        <w:t xml:space="preserve">　３－１　信用金庫の現実</w:t>
      </w:r>
    </w:p>
    <w:p w:rsidR="00C96BAD" w:rsidRDefault="00202BB6" w:rsidP="00113261">
      <w:pPr>
        <w:jc w:val="left"/>
      </w:pPr>
      <w:r>
        <w:rPr>
          <w:rFonts w:hint="eastAsia"/>
        </w:rPr>
        <w:t xml:space="preserve">　３－２　信用金庫の役割および地域活性化</w:t>
      </w:r>
    </w:p>
    <w:p w:rsidR="00C96BAD" w:rsidRDefault="00C96BAD" w:rsidP="00113261">
      <w:pPr>
        <w:jc w:val="left"/>
      </w:pPr>
    </w:p>
    <w:p w:rsidR="00E536D6" w:rsidRDefault="00E536D6" w:rsidP="003A341E">
      <w:pPr>
        <w:ind w:firstLineChars="100" w:firstLine="210"/>
        <w:jc w:val="left"/>
      </w:pPr>
      <w:r>
        <w:rPr>
          <w:rFonts w:hint="eastAsia"/>
        </w:rPr>
        <w:t>第４章　リレーションシップ・バンキング</w:t>
      </w:r>
    </w:p>
    <w:p w:rsidR="00EF3057" w:rsidRDefault="00EF3057" w:rsidP="00113261">
      <w:pPr>
        <w:jc w:val="left"/>
      </w:pPr>
      <w:r>
        <w:rPr>
          <w:rFonts w:hint="eastAsia"/>
        </w:rPr>
        <w:t xml:space="preserve">　４－１　リレーションシップ・バンキング政策の誕生・目的・内容</w:t>
      </w:r>
    </w:p>
    <w:p w:rsidR="00E536D6" w:rsidRDefault="00EF3057" w:rsidP="00EF3057">
      <w:pPr>
        <w:ind w:firstLineChars="100" w:firstLine="210"/>
        <w:jc w:val="left"/>
      </w:pPr>
      <w:r>
        <w:rPr>
          <w:rFonts w:hint="eastAsia"/>
        </w:rPr>
        <w:t>４－２</w:t>
      </w:r>
      <w:r w:rsidR="00E536D6">
        <w:rPr>
          <w:rFonts w:hint="eastAsia"/>
        </w:rPr>
        <w:t xml:space="preserve">　リレーションシップ・バンキングの</w:t>
      </w:r>
      <w:r w:rsidR="002808E8">
        <w:rPr>
          <w:rFonts w:hint="eastAsia"/>
        </w:rPr>
        <w:t>現状・事例・問題点</w:t>
      </w:r>
    </w:p>
    <w:p w:rsidR="00E536D6" w:rsidRPr="00E536D6" w:rsidRDefault="00EF3057" w:rsidP="00113261">
      <w:pPr>
        <w:jc w:val="left"/>
      </w:pPr>
      <w:r>
        <w:rPr>
          <w:rFonts w:hint="eastAsia"/>
        </w:rPr>
        <w:t xml:space="preserve">　４－３</w:t>
      </w:r>
      <w:r w:rsidR="00E536D6">
        <w:rPr>
          <w:rFonts w:hint="eastAsia"/>
        </w:rPr>
        <w:t xml:space="preserve">　リレーションシップ・バンキング</w:t>
      </w:r>
      <w:r w:rsidR="002808E8">
        <w:rPr>
          <w:rFonts w:hint="eastAsia"/>
        </w:rPr>
        <w:t>展開</w:t>
      </w:r>
      <w:r w:rsidR="00E536D6">
        <w:rPr>
          <w:rFonts w:hint="eastAsia"/>
        </w:rPr>
        <w:t>の評価</w:t>
      </w:r>
    </w:p>
    <w:p w:rsidR="00E536D6" w:rsidRDefault="00E536D6" w:rsidP="00113261">
      <w:pPr>
        <w:jc w:val="left"/>
      </w:pPr>
    </w:p>
    <w:p w:rsidR="00C96BAD" w:rsidRDefault="00AE3B9E" w:rsidP="003A341E">
      <w:pPr>
        <w:ind w:firstLineChars="100" w:firstLine="210"/>
        <w:jc w:val="left"/>
      </w:pPr>
      <w:r>
        <w:rPr>
          <w:rFonts w:hint="eastAsia"/>
        </w:rPr>
        <w:t>第</w:t>
      </w:r>
      <w:r w:rsidR="00E536D6">
        <w:rPr>
          <w:rFonts w:hint="eastAsia"/>
        </w:rPr>
        <w:t>５</w:t>
      </w:r>
      <w:r w:rsidR="000B31B5">
        <w:rPr>
          <w:rFonts w:hint="eastAsia"/>
        </w:rPr>
        <w:t>章　これから求められる信用金庫の役割</w:t>
      </w:r>
    </w:p>
    <w:p w:rsidR="00AE3B9E" w:rsidRDefault="00E536D6" w:rsidP="00113261">
      <w:pPr>
        <w:jc w:val="left"/>
      </w:pPr>
      <w:r>
        <w:rPr>
          <w:rFonts w:hint="eastAsia"/>
        </w:rPr>
        <w:t xml:space="preserve">　５</w:t>
      </w:r>
      <w:r w:rsidR="003A57B9">
        <w:rPr>
          <w:rFonts w:hint="eastAsia"/>
        </w:rPr>
        <w:t>－１　「信用金庫人」の育成・強化</w:t>
      </w:r>
    </w:p>
    <w:p w:rsidR="003A57B9" w:rsidRDefault="00E536D6" w:rsidP="00113261">
      <w:pPr>
        <w:jc w:val="left"/>
      </w:pPr>
      <w:r>
        <w:rPr>
          <w:rFonts w:hint="eastAsia"/>
        </w:rPr>
        <w:t xml:space="preserve">　５</w:t>
      </w:r>
      <w:r w:rsidR="003A57B9">
        <w:rPr>
          <w:rFonts w:hint="eastAsia"/>
        </w:rPr>
        <w:t>－２　リスク管理の高度化とコンプライアンスの確立</w:t>
      </w:r>
    </w:p>
    <w:p w:rsidR="003A57B9" w:rsidRDefault="00E536D6" w:rsidP="00113261">
      <w:pPr>
        <w:jc w:val="left"/>
      </w:pPr>
      <w:r>
        <w:rPr>
          <w:rFonts w:hint="eastAsia"/>
        </w:rPr>
        <w:t xml:space="preserve">　５</w:t>
      </w:r>
      <w:r w:rsidR="003A57B9">
        <w:rPr>
          <w:rFonts w:hint="eastAsia"/>
        </w:rPr>
        <w:t>－３　健全性の確保</w:t>
      </w:r>
    </w:p>
    <w:p w:rsidR="003A57B9" w:rsidRDefault="00E536D6" w:rsidP="00113261">
      <w:pPr>
        <w:jc w:val="left"/>
      </w:pPr>
      <w:r>
        <w:rPr>
          <w:rFonts w:hint="eastAsia"/>
        </w:rPr>
        <w:t xml:space="preserve">　５</w:t>
      </w:r>
      <w:r w:rsidR="003A57B9">
        <w:rPr>
          <w:rFonts w:hint="eastAsia"/>
        </w:rPr>
        <w:t>－４　地域活性化・貢献の推進</w:t>
      </w:r>
    </w:p>
    <w:p w:rsidR="000B31B5" w:rsidRDefault="000B31B5" w:rsidP="00113261">
      <w:pPr>
        <w:jc w:val="left"/>
      </w:pPr>
      <w:r>
        <w:rPr>
          <w:rFonts w:hint="eastAsia"/>
        </w:rPr>
        <w:t xml:space="preserve">　５－５　地域社会とのかかわり</w:t>
      </w:r>
    </w:p>
    <w:p w:rsidR="003A57B9" w:rsidRDefault="003A57B9" w:rsidP="00113261">
      <w:pPr>
        <w:jc w:val="left"/>
      </w:pPr>
    </w:p>
    <w:p w:rsidR="00AE3B9E" w:rsidRDefault="00E536D6" w:rsidP="003A341E">
      <w:pPr>
        <w:ind w:firstLineChars="100" w:firstLine="210"/>
        <w:jc w:val="left"/>
      </w:pPr>
      <w:r>
        <w:rPr>
          <w:rFonts w:hint="eastAsia"/>
        </w:rPr>
        <w:t>第６</w:t>
      </w:r>
      <w:r w:rsidR="00AE3B9E">
        <w:rPr>
          <w:rFonts w:hint="eastAsia"/>
        </w:rPr>
        <w:t>章　まとめ</w:t>
      </w:r>
      <w:r w:rsidR="009E5FB6">
        <w:rPr>
          <w:rFonts w:hint="eastAsia"/>
        </w:rPr>
        <w:t xml:space="preserve">　信用金庫の理想像</w:t>
      </w:r>
    </w:p>
    <w:p w:rsidR="00113261" w:rsidRDefault="00113261" w:rsidP="00113261">
      <w:pPr>
        <w:jc w:val="left"/>
      </w:pPr>
    </w:p>
    <w:p w:rsidR="00113261" w:rsidRDefault="00113261" w:rsidP="00113261">
      <w:pPr>
        <w:jc w:val="left"/>
      </w:pPr>
    </w:p>
    <w:p w:rsidR="00113261" w:rsidRDefault="00113261" w:rsidP="00113261">
      <w:pPr>
        <w:jc w:val="left"/>
      </w:pPr>
    </w:p>
    <w:p w:rsidR="00113261" w:rsidRDefault="00113261" w:rsidP="00113261">
      <w:pPr>
        <w:jc w:val="left"/>
      </w:pPr>
    </w:p>
    <w:p w:rsidR="00113261" w:rsidRDefault="00113261" w:rsidP="00113261">
      <w:pPr>
        <w:jc w:val="left"/>
      </w:pPr>
    </w:p>
    <w:p w:rsidR="00113261" w:rsidRDefault="00113261" w:rsidP="00113261">
      <w:pPr>
        <w:jc w:val="left"/>
      </w:pPr>
    </w:p>
    <w:p w:rsidR="00113261" w:rsidRDefault="00113261" w:rsidP="00113261">
      <w:pPr>
        <w:jc w:val="left"/>
      </w:pPr>
    </w:p>
    <w:p w:rsidR="00113261" w:rsidRDefault="00113261" w:rsidP="00113261">
      <w:pPr>
        <w:jc w:val="left"/>
      </w:pPr>
    </w:p>
    <w:p w:rsidR="00113261" w:rsidRDefault="00113261" w:rsidP="00113261">
      <w:pPr>
        <w:jc w:val="left"/>
      </w:pPr>
    </w:p>
    <w:p w:rsidR="00113261" w:rsidRDefault="00113261" w:rsidP="00113261">
      <w:pPr>
        <w:jc w:val="left"/>
      </w:pPr>
    </w:p>
    <w:p w:rsidR="00EF3057" w:rsidRDefault="00EF3057" w:rsidP="00113261">
      <w:pPr>
        <w:jc w:val="left"/>
      </w:pPr>
    </w:p>
    <w:p w:rsidR="00113261" w:rsidRDefault="00113261" w:rsidP="003A341E">
      <w:pPr>
        <w:ind w:firstLineChars="100" w:firstLine="210"/>
        <w:jc w:val="left"/>
      </w:pPr>
      <w:r>
        <w:rPr>
          <w:rFonts w:hint="eastAsia"/>
        </w:rPr>
        <w:t>序論　はじめに</w:t>
      </w:r>
    </w:p>
    <w:p w:rsidR="00113261" w:rsidRDefault="00113261" w:rsidP="00113261">
      <w:pPr>
        <w:jc w:val="left"/>
      </w:pPr>
    </w:p>
    <w:p w:rsidR="00A10937" w:rsidRDefault="00A10937" w:rsidP="00A10937">
      <w:pPr>
        <w:ind w:firstLineChars="100" w:firstLine="210"/>
        <w:jc w:val="left"/>
      </w:pPr>
      <w:r>
        <w:rPr>
          <w:rFonts w:hint="eastAsia"/>
        </w:rPr>
        <w:t>地域の金融機関である信用金庫。多くの人々は、信用金庫という組織はただの地域にある“銀行の縮小版”という認識を持っているのではないかと思われる。実際、私も就職活動を始める前まではそういう信用金庫に対する</w:t>
      </w:r>
      <w:r w:rsidR="002D5068">
        <w:rPr>
          <w:rFonts w:hint="eastAsia"/>
        </w:rPr>
        <w:t>認識を持っていた。</w:t>
      </w:r>
    </w:p>
    <w:p w:rsidR="003D6C5B" w:rsidRDefault="003D6C5B" w:rsidP="00E6518D">
      <w:pPr>
        <w:ind w:firstLineChars="100" w:firstLine="210"/>
        <w:jc w:val="left"/>
      </w:pPr>
      <w:r>
        <w:rPr>
          <w:rFonts w:hint="eastAsia"/>
        </w:rPr>
        <w:t>本論文を執筆するにあたり、理由がある。</w:t>
      </w:r>
    </w:p>
    <w:p w:rsidR="003D6C5B" w:rsidRDefault="003D6C5B" w:rsidP="00E6518D">
      <w:pPr>
        <w:ind w:firstLineChars="100" w:firstLine="210"/>
        <w:jc w:val="left"/>
      </w:pPr>
      <w:r>
        <w:rPr>
          <w:rFonts w:hint="eastAsia"/>
        </w:rPr>
        <w:t>①就職活動を通じて金融業界に興味をもったこと。</w:t>
      </w:r>
    </w:p>
    <w:p w:rsidR="003D6C5B" w:rsidRDefault="003D6C5B" w:rsidP="00E6518D">
      <w:pPr>
        <w:ind w:firstLineChars="100" w:firstLine="210"/>
        <w:jc w:val="left"/>
      </w:pPr>
      <w:r>
        <w:rPr>
          <w:rFonts w:hint="eastAsia"/>
        </w:rPr>
        <w:t>②社会のニーズが多様化している今日において、営利企業のみでは社会のニーズに対応しきれないと感じ、金融面でも同じことが言えると考え、協同組織という形態で非営利性を持つ信用金庫の重要性を感じたこと。</w:t>
      </w:r>
    </w:p>
    <w:p w:rsidR="003D6C5B" w:rsidRDefault="003D6C5B" w:rsidP="00E6518D">
      <w:pPr>
        <w:ind w:firstLineChars="100" w:firstLine="210"/>
        <w:jc w:val="left"/>
      </w:pPr>
      <w:r>
        <w:rPr>
          <w:rFonts w:hint="eastAsia"/>
        </w:rPr>
        <w:t>③</w:t>
      </w:r>
      <w:r w:rsidR="00E6518D">
        <w:rPr>
          <w:rFonts w:hint="eastAsia"/>
        </w:rPr>
        <w:t>信用金庫の破綻や合併に</w:t>
      </w:r>
      <w:r w:rsidR="00AD1709">
        <w:rPr>
          <w:rFonts w:hint="eastAsia"/>
        </w:rPr>
        <w:t>特に</w:t>
      </w:r>
      <w:r w:rsidR="00E6518D">
        <w:rPr>
          <w:rFonts w:hint="eastAsia"/>
        </w:rPr>
        <w:t>興味を持ったこと。</w:t>
      </w:r>
    </w:p>
    <w:p w:rsidR="002D5068" w:rsidRDefault="002D5068" w:rsidP="00E6518D">
      <w:pPr>
        <w:ind w:firstLineChars="100" w:firstLine="210"/>
        <w:jc w:val="left"/>
      </w:pPr>
      <w:r>
        <w:rPr>
          <w:rFonts w:hint="eastAsia"/>
        </w:rPr>
        <w:t>④もっと多くの人に信用金庫について理解を深めてもらいたい。</w:t>
      </w:r>
    </w:p>
    <w:p w:rsidR="00E6518D" w:rsidRDefault="002D5068" w:rsidP="00E6518D">
      <w:pPr>
        <w:ind w:firstLineChars="100" w:firstLine="210"/>
        <w:jc w:val="left"/>
      </w:pPr>
      <w:r>
        <w:rPr>
          <w:rFonts w:hint="eastAsia"/>
        </w:rPr>
        <w:t>以上の４</w:t>
      </w:r>
      <w:r w:rsidR="00E6518D">
        <w:rPr>
          <w:rFonts w:hint="eastAsia"/>
        </w:rPr>
        <w:t>点によるものである。</w:t>
      </w:r>
    </w:p>
    <w:p w:rsidR="002D5068" w:rsidRDefault="00E6518D" w:rsidP="002D5068">
      <w:pPr>
        <w:jc w:val="left"/>
      </w:pPr>
      <w:r>
        <w:rPr>
          <w:rFonts w:hint="eastAsia"/>
        </w:rPr>
        <w:t xml:space="preserve">　私は大学を卒業し、</w:t>
      </w:r>
      <w:r w:rsidR="00A14F56">
        <w:rPr>
          <w:rFonts w:hint="eastAsia"/>
        </w:rPr>
        <w:t>地域の金融機関である</w:t>
      </w:r>
      <w:r>
        <w:rPr>
          <w:rFonts w:hint="eastAsia"/>
        </w:rPr>
        <w:t>信用金庫に就職する。現在は内定者という立場にある。</w:t>
      </w:r>
      <w:r w:rsidR="002D5068">
        <w:rPr>
          <w:rFonts w:hint="eastAsia"/>
        </w:rPr>
        <w:t>説明会や内定者同士の懇親会で、信用金庫の職員の方々や同じ内定者の人々と接してきた。そこでは本にはあまり書かれていないことを聞いたりしてきた。そこで得た知識を踏まえたうえで、本論文は</w:t>
      </w:r>
      <w:r w:rsidR="00A14F56">
        <w:rPr>
          <w:rFonts w:hint="eastAsia"/>
        </w:rPr>
        <w:t>信用金庫の存在意義、地域社会及び地域</w:t>
      </w:r>
      <w:r w:rsidR="002D5068">
        <w:rPr>
          <w:rFonts w:hint="eastAsia"/>
        </w:rPr>
        <w:t>経済における役割に焦点をあて、これからの信用金庫について考察していく</w:t>
      </w:r>
      <w:r w:rsidR="00A14F56">
        <w:rPr>
          <w:rFonts w:hint="eastAsia"/>
        </w:rPr>
        <w:t>。</w:t>
      </w:r>
    </w:p>
    <w:p w:rsidR="00A14F56" w:rsidRDefault="00A14F56" w:rsidP="002D5068">
      <w:pPr>
        <w:ind w:firstLineChars="100" w:firstLine="210"/>
        <w:jc w:val="left"/>
      </w:pPr>
      <w:r>
        <w:rPr>
          <w:rFonts w:hint="eastAsia"/>
        </w:rPr>
        <w:t>第１章で信用金庫の歴史を紐解</w:t>
      </w:r>
      <w:r w:rsidR="00EF1CDD">
        <w:rPr>
          <w:rFonts w:hint="eastAsia"/>
        </w:rPr>
        <w:t>く。第２章</w:t>
      </w:r>
      <w:r>
        <w:rPr>
          <w:rFonts w:hint="eastAsia"/>
        </w:rPr>
        <w:t>は信用金庫</w:t>
      </w:r>
      <w:r w:rsidR="000C5F29">
        <w:rPr>
          <w:rFonts w:hint="eastAsia"/>
        </w:rPr>
        <w:t>と銀行との違いを制度や取り組みなどの違いから考察する。</w:t>
      </w:r>
      <w:r w:rsidR="00EF1CDD">
        <w:rPr>
          <w:rFonts w:hint="eastAsia"/>
        </w:rPr>
        <w:t>第３章は</w:t>
      </w:r>
      <w:r w:rsidR="00486368">
        <w:rPr>
          <w:rFonts w:hint="eastAsia"/>
        </w:rPr>
        <w:t>信用金庫の取り組みや、地域とのつながり、地域金融における信用金庫の役割と現状・課題</w:t>
      </w:r>
      <w:r w:rsidR="00EF1CDD">
        <w:rPr>
          <w:rFonts w:hint="eastAsia"/>
        </w:rPr>
        <w:t>などを調べ、考察する。第４章は、地域金融機関で行われているリレーションシップ・バンキングについて言及する。第５</w:t>
      </w:r>
      <w:r w:rsidR="000C5F29">
        <w:rPr>
          <w:rFonts w:hint="eastAsia"/>
        </w:rPr>
        <w:t>章で、これまでの研究を通じて</w:t>
      </w:r>
      <w:r w:rsidR="00240965">
        <w:rPr>
          <w:rFonts w:hint="eastAsia"/>
        </w:rPr>
        <w:t>これから求められる信用金庫の役割、</w:t>
      </w:r>
      <w:r w:rsidR="000C5F29">
        <w:rPr>
          <w:rFonts w:hint="eastAsia"/>
        </w:rPr>
        <w:t>信用金庫と地域</w:t>
      </w:r>
      <w:r w:rsidR="009E52F7">
        <w:rPr>
          <w:rFonts w:hint="eastAsia"/>
        </w:rPr>
        <w:t>社会</w:t>
      </w:r>
      <w:r w:rsidR="002D5068">
        <w:rPr>
          <w:rFonts w:hint="eastAsia"/>
        </w:rPr>
        <w:t>が今後どのように付き合っていけばよいのかを個人的な考察とともに提言</w:t>
      </w:r>
      <w:r w:rsidR="00EF1CDD">
        <w:rPr>
          <w:rFonts w:hint="eastAsia"/>
        </w:rPr>
        <w:t>し、第６</w:t>
      </w:r>
      <w:r w:rsidR="000C5F29">
        <w:rPr>
          <w:rFonts w:hint="eastAsia"/>
        </w:rPr>
        <w:t>章で、まとめとしてこれからの信用</w:t>
      </w:r>
      <w:r w:rsidR="00240965">
        <w:rPr>
          <w:rFonts w:hint="eastAsia"/>
        </w:rPr>
        <w:t>金庫のあるべき理想像について提言していく</w:t>
      </w:r>
      <w:r w:rsidR="000C5F29">
        <w:rPr>
          <w:rFonts w:hint="eastAsia"/>
        </w:rPr>
        <w:t>。</w:t>
      </w:r>
    </w:p>
    <w:p w:rsidR="00425566" w:rsidRPr="00A14F56" w:rsidRDefault="00425566" w:rsidP="00113261">
      <w:pPr>
        <w:jc w:val="left"/>
      </w:pPr>
    </w:p>
    <w:p w:rsidR="00425566" w:rsidRDefault="00425566" w:rsidP="00113261">
      <w:pPr>
        <w:jc w:val="left"/>
      </w:pPr>
    </w:p>
    <w:p w:rsidR="00425566" w:rsidRDefault="00425566" w:rsidP="00113261">
      <w:pPr>
        <w:jc w:val="left"/>
      </w:pPr>
    </w:p>
    <w:p w:rsidR="00425566" w:rsidRDefault="00425566" w:rsidP="00113261">
      <w:pPr>
        <w:jc w:val="left"/>
      </w:pPr>
    </w:p>
    <w:p w:rsidR="00425566" w:rsidRDefault="00425566" w:rsidP="00113261">
      <w:pPr>
        <w:jc w:val="left"/>
      </w:pPr>
    </w:p>
    <w:p w:rsidR="00425566" w:rsidRDefault="00425566" w:rsidP="00113261">
      <w:pPr>
        <w:jc w:val="left"/>
      </w:pPr>
    </w:p>
    <w:p w:rsidR="00425566" w:rsidRDefault="00425566" w:rsidP="00113261">
      <w:pPr>
        <w:jc w:val="left"/>
      </w:pPr>
    </w:p>
    <w:p w:rsidR="00425566" w:rsidRDefault="00425566" w:rsidP="00113261">
      <w:pPr>
        <w:jc w:val="left"/>
      </w:pPr>
    </w:p>
    <w:p w:rsidR="00EF3057" w:rsidRDefault="00EF3057" w:rsidP="00113261">
      <w:pPr>
        <w:jc w:val="left"/>
      </w:pPr>
    </w:p>
    <w:p w:rsidR="005A5372" w:rsidRPr="00C00736" w:rsidRDefault="005A5372" w:rsidP="00113261">
      <w:pPr>
        <w:jc w:val="left"/>
      </w:pPr>
    </w:p>
    <w:p w:rsidR="005A5372" w:rsidRDefault="005A5372" w:rsidP="00113261">
      <w:pPr>
        <w:jc w:val="left"/>
      </w:pPr>
    </w:p>
    <w:p w:rsidR="00E613D0" w:rsidRDefault="00425566" w:rsidP="00BF0D0F">
      <w:pPr>
        <w:ind w:firstLineChars="100" w:firstLine="210"/>
        <w:jc w:val="left"/>
        <w:rPr>
          <w:rFonts w:hint="eastAsia"/>
        </w:rPr>
      </w:pPr>
      <w:r>
        <w:rPr>
          <w:rFonts w:hint="eastAsia"/>
        </w:rPr>
        <w:t>１章　信用金庫の</w:t>
      </w:r>
      <w:r w:rsidR="00EF3057">
        <w:rPr>
          <w:rFonts w:hint="eastAsia"/>
        </w:rPr>
        <w:t>歴史</w:t>
      </w:r>
    </w:p>
    <w:p w:rsidR="00190075" w:rsidRDefault="00190075" w:rsidP="00113261">
      <w:pPr>
        <w:jc w:val="left"/>
      </w:pPr>
    </w:p>
    <w:p w:rsidR="00100DA5" w:rsidRDefault="00190075" w:rsidP="00113261">
      <w:pPr>
        <w:jc w:val="left"/>
      </w:pPr>
      <w:r>
        <w:rPr>
          <w:rFonts w:hint="eastAsia"/>
        </w:rPr>
        <w:t xml:space="preserve">　</w:t>
      </w:r>
      <w:r w:rsidR="00100DA5">
        <w:rPr>
          <w:rFonts w:hint="eastAsia"/>
        </w:rPr>
        <w:t>日本では信用金庫の前身である信用組合が、法律にもとづいた金融機関として創設されたのは明治時代になってからであるが、これは明治時代以前からの流れをくむものである。</w:t>
      </w:r>
    </w:p>
    <w:p w:rsidR="00100DA5" w:rsidRDefault="00100DA5" w:rsidP="00113261">
      <w:pPr>
        <w:jc w:val="left"/>
      </w:pPr>
      <w:r>
        <w:rPr>
          <w:rFonts w:hint="eastAsia"/>
        </w:rPr>
        <w:t xml:space="preserve">　たとえば、鎌倉時代ごろにあった｢無尽｣や「頼母子講」、江戸時代末ごろに大原幽学が設立した「先祖株組合」、二宮尊徳の教えから生まれた「報徳社運動」などが庶民の相互扶助的な金融の役割を果たしてきた。</w:t>
      </w:r>
    </w:p>
    <w:p w:rsidR="00712261" w:rsidRDefault="00712261" w:rsidP="00113261">
      <w:pPr>
        <w:jc w:val="left"/>
      </w:pPr>
      <w:r>
        <w:rPr>
          <w:rFonts w:hint="eastAsia"/>
        </w:rPr>
        <w:t xml:space="preserve">　“お金”の面からみた相互扶助組織は、鎌倉時代にあった「無尽」や「頼母子講」などがある。当初は農村に住む人々が、神社・仏閣を建立するための資金の積立や、生活に困っている人への貸出を目的としていたが、</w:t>
      </w:r>
      <w:r w:rsidR="00B312C1">
        <w:rPr>
          <w:rFonts w:hint="eastAsia"/>
        </w:rPr>
        <w:t>時代を経るにつれ都市の庶民の間に普及するようになった。</w:t>
      </w:r>
    </w:p>
    <w:p w:rsidR="00B312C1" w:rsidRDefault="00B312C1" w:rsidP="00113261">
      <w:pPr>
        <w:jc w:val="left"/>
      </w:pPr>
      <w:r>
        <w:rPr>
          <w:rFonts w:hint="eastAsia"/>
        </w:rPr>
        <w:t xml:space="preserve">　“お金”と“人”の両面を目的とした相互扶助組織については、「先祖株組合」や「報徳社」が江戸時代の末ごろに生まれた。これらの組織は、それまでの資金的な相互扶助だけでなく地域（とくに農村部）での人と人とのつながりにまで踏み込んだ運動であるといえる。</w:t>
      </w:r>
    </w:p>
    <w:p w:rsidR="005A270F" w:rsidRDefault="005A270F" w:rsidP="00113261">
      <w:pPr>
        <w:jc w:val="left"/>
      </w:pPr>
    </w:p>
    <w:p w:rsidR="005A270F" w:rsidRDefault="005A270F" w:rsidP="00BF0D0F">
      <w:pPr>
        <w:ind w:firstLineChars="100" w:firstLine="210"/>
        <w:jc w:val="left"/>
      </w:pPr>
      <w:r>
        <w:rPr>
          <w:rFonts w:hint="eastAsia"/>
        </w:rPr>
        <w:t>・信用組合の誕生</w:t>
      </w:r>
    </w:p>
    <w:p w:rsidR="005A270F" w:rsidRDefault="005A270F" w:rsidP="00113261">
      <w:pPr>
        <w:jc w:val="left"/>
      </w:pPr>
    </w:p>
    <w:p w:rsidR="00190075" w:rsidRDefault="0009515E" w:rsidP="00100DA5">
      <w:pPr>
        <w:ind w:firstLineChars="100" w:firstLine="210"/>
        <w:jc w:val="left"/>
      </w:pPr>
      <w:r>
        <w:rPr>
          <w:rFonts w:hint="eastAsia"/>
        </w:rPr>
        <w:t>明治時代になると、日本の近代化が促進され、</w:t>
      </w:r>
      <w:r w:rsidR="00190075">
        <w:rPr>
          <w:rFonts w:hint="eastAsia"/>
        </w:rPr>
        <w:t>明治維新を契機として資本の集中が激化し、農民や中小商工業者が貧窮に陥ったことから、経済的弱者に金融の円滑を図ることを目的に、明治</w:t>
      </w:r>
      <w:r w:rsidR="00D66EB4">
        <w:rPr>
          <w:rFonts w:hint="eastAsia"/>
        </w:rPr>
        <w:t>33</w:t>
      </w:r>
      <w:r w:rsidR="00190075">
        <w:rPr>
          <w:rFonts w:hint="eastAsia"/>
        </w:rPr>
        <w:t>年（</w:t>
      </w:r>
      <w:r w:rsidR="00D66EB4">
        <w:rPr>
          <w:rFonts w:hint="eastAsia"/>
        </w:rPr>
        <w:t>1900</w:t>
      </w:r>
      <w:r w:rsidR="00190075">
        <w:rPr>
          <w:rFonts w:hint="eastAsia"/>
        </w:rPr>
        <w:t>年）に産業組合法が制定され、同法による信用組合が誕生した。</w:t>
      </w:r>
    </w:p>
    <w:p w:rsidR="00D4175C" w:rsidRDefault="00D4175C" w:rsidP="00113261">
      <w:pPr>
        <w:jc w:val="left"/>
      </w:pPr>
      <w:r>
        <w:rPr>
          <w:rFonts w:hint="eastAsia"/>
        </w:rPr>
        <w:t xml:space="preserve">　</w:t>
      </w:r>
      <w:r w:rsidR="00053541">
        <w:rPr>
          <w:rFonts w:hint="eastAsia"/>
        </w:rPr>
        <w:t>しかし、この信用組合は会員以外からの預金が</w:t>
      </w:r>
      <w:r w:rsidR="00EB3BB8">
        <w:rPr>
          <w:rFonts w:hint="eastAsia"/>
        </w:rPr>
        <w:t>認められない等、</w:t>
      </w:r>
      <w:r w:rsidR="00537226">
        <w:rPr>
          <w:rFonts w:hint="eastAsia"/>
        </w:rPr>
        <w:t>都市部の中小商工業者にとっては制約が多かったため、大正</w:t>
      </w:r>
      <w:r w:rsidR="00D66EB4">
        <w:rPr>
          <w:rFonts w:hint="eastAsia"/>
        </w:rPr>
        <w:t>6</w:t>
      </w:r>
      <w:r w:rsidR="00537226">
        <w:rPr>
          <w:rFonts w:hint="eastAsia"/>
        </w:rPr>
        <w:t>年（</w:t>
      </w:r>
      <w:r w:rsidR="00D66EB4">
        <w:rPr>
          <w:rFonts w:hint="eastAsia"/>
        </w:rPr>
        <w:t>1917</w:t>
      </w:r>
      <w:r w:rsidR="00537226">
        <w:rPr>
          <w:rFonts w:hint="eastAsia"/>
        </w:rPr>
        <w:t>年）に産業組合法が一部改正され市街地信用組合法が誕生した。</w:t>
      </w:r>
      <w:r w:rsidR="00027E4D">
        <w:rPr>
          <w:rFonts w:hint="eastAsia"/>
        </w:rPr>
        <w:t>そして、昭和</w:t>
      </w:r>
      <w:r w:rsidR="00D66EB4">
        <w:rPr>
          <w:rFonts w:hint="eastAsia"/>
        </w:rPr>
        <w:t>18</w:t>
      </w:r>
      <w:r w:rsidR="00027E4D">
        <w:rPr>
          <w:rFonts w:hint="eastAsia"/>
        </w:rPr>
        <w:t>年（</w:t>
      </w:r>
      <w:r w:rsidR="00D66EB4">
        <w:rPr>
          <w:rFonts w:hint="eastAsia"/>
        </w:rPr>
        <w:t>1943</w:t>
      </w:r>
      <w:r w:rsidR="00027E4D">
        <w:rPr>
          <w:rFonts w:hint="eastAsia"/>
        </w:rPr>
        <w:t>年）には単独法の</w:t>
      </w:r>
      <w:r w:rsidR="0009515E">
        <w:rPr>
          <w:rFonts w:hint="eastAsia"/>
        </w:rPr>
        <w:t>「</w:t>
      </w:r>
      <w:r w:rsidR="00027E4D">
        <w:rPr>
          <w:rFonts w:hint="eastAsia"/>
        </w:rPr>
        <w:t>市街地信用組合法</w:t>
      </w:r>
      <w:r w:rsidR="0009515E">
        <w:rPr>
          <w:rFonts w:hint="eastAsia"/>
        </w:rPr>
        <w:t>」</w:t>
      </w:r>
      <w:r w:rsidR="00027E4D">
        <w:rPr>
          <w:rFonts w:hint="eastAsia"/>
        </w:rPr>
        <w:t>が制定された。</w:t>
      </w:r>
    </w:p>
    <w:p w:rsidR="005A270F" w:rsidRDefault="005A270F" w:rsidP="00113261">
      <w:pPr>
        <w:jc w:val="left"/>
      </w:pPr>
    </w:p>
    <w:p w:rsidR="005A270F" w:rsidRDefault="005A270F" w:rsidP="00BF0D0F">
      <w:pPr>
        <w:ind w:firstLineChars="100" w:firstLine="210"/>
        <w:jc w:val="left"/>
      </w:pPr>
      <w:r>
        <w:rPr>
          <w:rFonts w:hint="eastAsia"/>
        </w:rPr>
        <w:t>・信用金庫への発展</w:t>
      </w:r>
    </w:p>
    <w:p w:rsidR="005A270F" w:rsidRDefault="005A270F" w:rsidP="00113261">
      <w:pPr>
        <w:jc w:val="left"/>
      </w:pPr>
    </w:p>
    <w:p w:rsidR="005A270F" w:rsidRDefault="005A270F" w:rsidP="00113261">
      <w:pPr>
        <w:jc w:val="left"/>
      </w:pPr>
      <w:r>
        <w:rPr>
          <w:rFonts w:hint="eastAsia"/>
        </w:rPr>
        <w:t xml:space="preserve">　</w:t>
      </w:r>
      <w:r w:rsidR="00B61730">
        <w:rPr>
          <w:rFonts w:hint="eastAsia"/>
        </w:rPr>
        <w:t>終戦後の経済民生化の中で、</w:t>
      </w:r>
      <w:r w:rsidR="0009515E">
        <w:rPr>
          <w:rFonts w:hint="eastAsia"/>
        </w:rPr>
        <w:t>日本経済はかつてない混乱に陥った。とくに中小企業経営者や国民大衆の生活は困窮を極め、市街地信用組合に対する期待は高まっていった。</w:t>
      </w:r>
    </w:p>
    <w:p w:rsidR="00B61730" w:rsidRDefault="0009515E" w:rsidP="0009515E">
      <w:pPr>
        <w:ind w:firstLineChars="100" w:firstLine="210"/>
        <w:jc w:val="left"/>
      </w:pPr>
      <w:r>
        <w:rPr>
          <w:rFonts w:hint="eastAsia"/>
        </w:rPr>
        <w:t>そして、</w:t>
      </w:r>
      <w:r w:rsidR="00B61730">
        <w:rPr>
          <w:rFonts w:hint="eastAsia"/>
        </w:rPr>
        <w:t>昭和</w:t>
      </w:r>
      <w:r w:rsidR="00D66EB4">
        <w:rPr>
          <w:rFonts w:hint="eastAsia"/>
        </w:rPr>
        <w:t>24</w:t>
      </w:r>
      <w:r w:rsidR="00B61730">
        <w:rPr>
          <w:rFonts w:hint="eastAsia"/>
        </w:rPr>
        <w:t>年（</w:t>
      </w:r>
      <w:r w:rsidR="00D66EB4">
        <w:rPr>
          <w:rFonts w:hint="eastAsia"/>
        </w:rPr>
        <w:t>1949</w:t>
      </w:r>
      <w:r w:rsidR="00B61730">
        <w:rPr>
          <w:rFonts w:hint="eastAsia"/>
        </w:rPr>
        <w:t>年）に</w:t>
      </w:r>
      <w:r>
        <w:rPr>
          <w:rFonts w:hint="eastAsia"/>
        </w:rPr>
        <w:t>連合国軍総司令部（</w:t>
      </w:r>
      <w:r>
        <w:rPr>
          <w:rFonts w:hint="eastAsia"/>
        </w:rPr>
        <w:t>GHQ</w:t>
      </w:r>
      <w:r>
        <w:rPr>
          <w:rFonts w:hint="eastAsia"/>
        </w:rPr>
        <w:t>）の占領政策の一環として「</w:t>
      </w:r>
      <w:r w:rsidR="00B61730">
        <w:rPr>
          <w:rFonts w:hint="eastAsia"/>
        </w:rPr>
        <w:t>中小企業等協同組合法</w:t>
      </w:r>
      <w:r>
        <w:rPr>
          <w:rFonts w:hint="eastAsia"/>
        </w:rPr>
        <w:t>」</w:t>
      </w:r>
      <w:r w:rsidR="00B61730">
        <w:rPr>
          <w:rFonts w:hint="eastAsia"/>
        </w:rPr>
        <w:t>が制定された。しかし、同法は比較的着実に進展してきたそれまでの市街地信用組合への制約を再び強くするものであったことから、業界の内外から共同組織による中小企業者や勤労者のための金融機関の設立を望む声が高まっていった。</w:t>
      </w:r>
    </w:p>
    <w:p w:rsidR="00B61730" w:rsidRDefault="00B61730" w:rsidP="00113261">
      <w:pPr>
        <w:jc w:val="left"/>
      </w:pPr>
      <w:r>
        <w:rPr>
          <w:rFonts w:hint="eastAsia"/>
        </w:rPr>
        <w:t xml:space="preserve">　</w:t>
      </w:r>
      <w:r w:rsidR="00B72BF6">
        <w:rPr>
          <w:rFonts w:hint="eastAsia"/>
        </w:rPr>
        <w:t>こうして、昭和</w:t>
      </w:r>
      <w:r w:rsidR="00D66EB4">
        <w:rPr>
          <w:rFonts w:hint="eastAsia"/>
        </w:rPr>
        <w:t>26</w:t>
      </w:r>
      <w:r w:rsidR="00B72BF6">
        <w:rPr>
          <w:rFonts w:hint="eastAsia"/>
        </w:rPr>
        <w:t>年（</w:t>
      </w:r>
      <w:r w:rsidR="00D66EB4">
        <w:rPr>
          <w:rFonts w:hint="eastAsia"/>
        </w:rPr>
        <w:t>1951</w:t>
      </w:r>
      <w:r w:rsidR="00B72BF6">
        <w:rPr>
          <w:rFonts w:hint="eastAsia"/>
        </w:rPr>
        <w:t>年）</w:t>
      </w:r>
      <w:r w:rsidR="00D66EB4">
        <w:rPr>
          <w:rFonts w:hint="eastAsia"/>
        </w:rPr>
        <w:t>6</w:t>
      </w:r>
      <w:r w:rsidR="00B72BF6">
        <w:rPr>
          <w:rFonts w:hint="eastAsia"/>
        </w:rPr>
        <w:t>月</w:t>
      </w:r>
      <w:r w:rsidR="00D66EB4">
        <w:rPr>
          <w:rFonts w:hint="eastAsia"/>
        </w:rPr>
        <w:t>15</w:t>
      </w:r>
      <w:r w:rsidR="00B72BF6">
        <w:rPr>
          <w:rFonts w:hint="eastAsia"/>
        </w:rPr>
        <w:t>日に信用金庫法が公布・施行され、会員外の預</w:t>
      </w:r>
      <w:r w:rsidR="00B72BF6">
        <w:rPr>
          <w:rFonts w:hint="eastAsia"/>
        </w:rPr>
        <w:lastRenderedPageBreak/>
        <w:t>金を扱え、手形割引もできる信用金庫が誕生した。</w:t>
      </w:r>
    </w:p>
    <w:p w:rsidR="00B72BF6" w:rsidRDefault="00B72BF6" w:rsidP="00113261">
      <w:pPr>
        <w:jc w:val="left"/>
      </w:pPr>
      <w:r>
        <w:rPr>
          <w:rFonts w:hint="eastAsia"/>
        </w:rPr>
        <w:t xml:space="preserve">　</w:t>
      </w:r>
      <w:r w:rsidR="002D0922">
        <w:rPr>
          <w:rFonts w:hint="eastAsia"/>
        </w:rPr>
        <w:t>信用金庫は中小企業や個人を会員とし、相互扶助を目的とする協同組織の金融機関で、非営利目的の法人である。</w:t>
      </w:r>
    </w:p>
    <w:p w:rsidR="002D0922" w:rsidRDefault="002D0922" w:rsidP="00113261">
      <w:pPr>
        <w:jc w:val="left"/>
      </w:pPr>
      <w:r>
        <w:rPr>
          <w:rFonts w:hint="eastAsia"/>
        </w:rPr>
        <w:t xml:space="preserve">　</w:t>
      </w:r>
      <w:r w:rsidR="00A71138">
        <w:rPr>
          <w:rFonts w:hint="eastAsia"/>
        </w:rPr>
        <w:t>株式会社組織の営利機関である銀行は、十分に担保力があり、多額の金額取引をする大企業や高所得者を対象に主な取引をする</w:t>
      </w:r>
      <w:r w:rsidR="004A05B8">
        <w:rPr>
          <w:rFonts w:hint="eastAsia"/>
        </w:rPr>
        <w:t>。資本が少ないため信用が低く、担保力も小さく、小額の金融取引しか出来ない中小企業や勤労者は銀行から取引をする際に不利な条件を与えられ、取引してもらえないことがある。このような中から、中小企業や勤労者のような社会的弱者が集まり、金融上の不利を克服し、必要な資金調達を確保し、あるいは適切な貯蓄手段の利用を可能にするために協同組織という形で金融機関を形成したことが始まりとなっている。</w:t>
      </w:r>
    </w:p>
    <w:p w:rsidR="00652CAD" w:rsidRDefault="004A05B8" w:rsidP="00113261">
      <w:pPr>
        <w:jc w:val="left"/>
        <w:rPr>
          <w:rFonts w:hint="eastAsia"/>
        </w:rPr>
      </w:pPr>
      <w:r>
        <w:rPr>
          <w:rFonts w:hint="eastAsia"/>
        </w:rPr>
        <w:t xml:space="preserve">　</w:t>
      </w:r>
      <w:r w:rsidR="0076617A">
        <w:rPr>
          <w:rFonts w:hint="eastAsia"/>
        </w:rPr>
        <w:t>信用組合法総則第１条（目的）によると</w:t>
      </w:r>
    </w:p>
    <w:p w:rsidR="0076617A" w:rsidRDefault="0076617A" w:rsidP="00652CAD">
      <w:pPr>
        <w:ind w:firstLineChars="100" w:firstLine="210"/>
        <w:jc w:val="left"/>
      </w:pPr>
      <w:r>
        <w:rPr>
          <w:rFonts w:hint="eastAsia"/>
        </w:rPr>
        <w:t>「この法律は、国民大衆のために金融の円滑を図り、その貯蓄の増強に資するため、協同組織による信用金庫の制度を確立し、</w:t>
      </w:r>
      <w:r w:rsidR="003617A2">
        <w:rPr>
          <w:rFonts w:hint="eastAsia"/>
        </w:rPr>
        <w:t>金融業務の公共性にかんがみ、その監督の適正を期するとともに信用の維持と預金者等の保護に資することを目的とする。」</w:t>
      </w:r>
    </w:p>
    <w:p w:rsidR="003617A2" w:rsidRDefault="003617A2" w:rsidP="00113261">
      <w:pPr>
        <w:jc w:val="left"/>
      </w:pPr>
      <w:r>
        <w:rPr>
          <w:rFonts w:hint="eastAsia"/>
        </w:rPr>
        <w:t xml:space="preserve">　ここで信用金庫の非営利性が公共性という言葉で表現され、規定されている。</w:t>
      </w:r>
    </w:p>
    <w:p w:rsidR="006B1210" w:rsidRDefault="006B1210" w:rsidP="00652CAD"/>
    <w:p w:rsidR="006B1210" w:rsidRDefault="006B1210" w:rsidP="00652CAD"/>
    <w:p w:rsidR="006B1210" w:rsidRDefault="006B1210" w:rsidP="00652CAD"/>
    <w:p w:rsidR="0009515E" w:rsidRDefault="0009515E" w:rsidP="00652CAD"/>
    <w:p w:rsidR="0009515E" w:rsidRDefault="0009515E" w:rsidP="00652CAD"/>
    <w:p w:rsidR="0009515E" w:rsidRDefault="0009515E" w:rsidP="00652CAD"/>
    <w:p w:rsidR="0009515E" w:rsidRDefault="0009515E" w:rsidP="00652CAD"/>
    <w:p w:rsidR="0009515E" w:rsidRDefault="0009515E" w:rsidP="00652CAD"/>
    <w:p w:rsidR="0009515E" w:rsidRDefault="0009515E" w:rsidP="00652CAD"/>
    <w:p w:rsidR="0009515E" w:rsidRDefault="0009515E" w:rsidP="00652CAD"/>
    <w:p w:rsidR="0009515E" w:rsidRDefault="0009515E" w:rsidP="00652CAD"/>
    <w:p w:rsidR="0009515E" w:rsidRDefault="0009515E" w:rsidP="00652CAD"/>
    <w:p w:rsidR="0009515E" w:rsidRDefault="0009515E" w:rsidP="00652CAD"/>
    <w:p w:rsidR="0009515E" w:rsidRDefault="0009515E" w:rsidP="00652CAD"/>
    <w:p w:rsidR="0009515E" w:rsidRDefault="0009515E" w:rsidP="00652CAD"/>
    <w:p w:rsidR="0009515E" w:rsidRDefault="0009515E" w:rsidP="00652CAD"/>
    <w:p w:rsidR="0009515E" w:rsidRDefault="0009515E" w:rsidP="00652CAD"/>
    <w:p w:rsidR="0009515E" w:rsidRDefault="0009515E" w:rsidP="00652CAD"/>
    <w:p w:rsidR="0009515E" w:rsidRDefault="0009515E" w:rsidP="00652CAD"/>
    <w:p w:rsidR="0009515E" w:rsidRDefault="0009515E" w:rsidP="00652CAD"/>
    <w:p w:rsidR="00AA726A" w:rsidRDefault="00AA726A" w:rsidP="001140AA">
      <w:pPr>
        <w:jc w:val="left"/>
        <w:rPr>
          <w:rFonts w:hint="eastAsia"/>
        </w:rPr>
      </w:pPr>
    </w:p>
    <w:p w:rsidR="00BF0D0F" w:rsidRDefault="00BF0D0F" w:rsidP="001140AA">
      <w:pPr>
        <w:jc w:val="left"/>
      </w:pPr>
    </w:p>
    <w:p w:rsidR="00263A5D" w:rsidRDefault="00263A5D" w:rsidP="0072695A">
      <w:pPr>
        <w:ind w:firstLineChars="100" w:firstLine="210"/>
        <w:jc w:val="left"/>
      </w:pPr>
      <w:r>
        <w:rPr>
          <w:rFonts w:hint="eastAsia"/>
        </w:rPr>
        <w:t>２章　信用金庫と銀行の違い</w:t>
      </w:r>
    </w:p>
    <w:p w:rsidR="00263A5D" w:rsidRDefault="00263A5D" w:rsidP="00113261">
      <w:pPr>
        <w:jc w:val="left"/>
      </w:pPr>
    </w:p>
    <w:p w:rsidR="00263A5D" w:rsidRDefault="00263A5D" w:rsidP="00113261">
      <w:pPr>
        <w:jc w:val="left"/>
      </w:pPr>
      <w:r>
        <w:rPr>
          <w:rFonts w:hint="eastAsia"/>
        </w:rPr>
        <w:t xml:space="preserve">　金融サービスは同じでも、経営理念の違いで組織の在り方がそれぞれ異なる。銀行は、株式会社であり、株主の利益が優先され、主な取引先は大企業である。それに対して、信用金庫は、地域の方々に利用者・会員となって互いに地域の繁栄を図る相互扶助を目的とした協同働組織の金融機関で、主な取引先は中小企業や個人である。</w:t>
      </w:r>
    </w:p>
    <w:p w:rsidR="00263A5D" w:rsidRDefault="00263A5D" w:rsidP="00113261">
      <w:pPr>
        <w:jc w:val="left"/>
      </w:pPr>
    </w:p>
    <w:p w:rsidR="00313CD1" w:rsidRDefault="00313CD1" w:rsidP="00CA6D17">
      <w:pPr>
        <w:jc w:val="left"/>
        <w:rPr>
          <w:rFonts w:asciiTheme="minorEastAsia" w:hAnsiTheme="minorEastAsia"/>
          <w:sz w:val="18"/>
          <w:szCs w:val="18"/>
        </w:rPr>
      </w:pPr>
    </w:p>
    <w:p w:rsidR="00313CD1" w:rsidRPr="004916F7" w:rsidRDefault="00313CD1" w:rsidP="00313CD1">
      <w:pPr>
        <w:ind w:firstLineChars="100" w:firstLine="180"/>
        <w:jc w:val="center"/>
        <w:rPr>
          <w:rFonts w:asciiTheme="minorEastAsia" w:hAnsiTheme="minorEastAsia"/>
          <w:sz w:val="18"/>
          <w:szCs w:val="18"/>
        </w:rPr>
      </w:pPr>
      <w:r w:rsidRPr="004916F7">
        <w:rPr>
          <w:rFonts w:asciiTheme="minorEastAsia" w:hAnsiTheme="minorEastAsia" w:hint="eastAsia"/>
          <w:sz w:val="18"/>
          <w:szCs w:val="18"/>
        </w:rPr>
        <w:t>図１　「信用金庫」と「銀行」の主な相違点</w:t>
      </w:r>
    </w:p>
    <w:tbl>
      <w:tblPr>
        <w:tblStyle w:val="a7"/>
        <w:tblW w:w="0" w:type="auto"/>
        <w:tblLook w:val="04A0"/>
      </w:tblPr>
      <w:tblGrid>
        <w:gridCol w:w="2235"/>
        <w:gridCol w:w="3566"/>
        <w:gridCol w:w="2901"/>
      </w:tblGrid>
      <w:tr w:rsidR="00313CD1" w:rsidRPr="004916F7" w:rsidTr="00D164F3">
        <w:tc>
          <w:tcPr>
            <w:tcW w:w="2235" w:type="dxa"/>
            <w:tcBorders>
              <w:bottom w:val="single" w:sz="4" w:space="0" w:color="000000" w:themeColor="text1"/>
            </w:tcBorders>
            <w:shd w:val="clear" w:color="auto" w:fill="DAEEF3" w:themeFill="accent5" w:themeFillTint="33"/>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区分</w:t>
            </w:r>
          </w:p>
        </w:tc>
        <w:tc>
          <w:tcPr>
            <w:tcW w:w="3566" w:type="dxa"/>
            <w:tcBorders>
              <w:bottom w:val="single" w:sz="4" w:space="0" w:color="000000" w:themeColor="text1"/>
            </w:tcBorders>
            <w:shd w:val="clear" w:color="auto" w:fill="DAEEF3" w:themeFill="accent5" w:themeFillTint="33"/>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信用金庫</w:t>
            </w:r>
          </w:p>
        </w:tc>
        <w:tc>
          <w:tcPr>
            <w:tcW w:w="2901" w:type="dxa"/>
            <w:tcBorders>
              <w:bottom w:val="single" w:sz="4" w:space="0" w:color="000000" w:themeColor="text1"/>
            </w:tcBorders>
            <w:shd w:val="clear" w:color="auto" w:fill="DAEEF3" w:themeFill="accent5" w:themeFillTint="33"/>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銀行</w:t>
            </w:r>
          </w:p>
        </w:tc>
      </w:tr>
      <w:tr w:rsidR="00313CD1" w:rsidRPr="004916F7" w:rsidTr="00D164F3">
        <w:tc>
          <w:tcPr>
            <w:tcW w:w="2235" w:type="dxa"/>
            <w:tcBorders>
              <w:top w:val="single" w:sz="4" w:space="0" w:color="000000" w:themeColor="text1"/>
            </w:tcBorders>
            <w:shd w:val="clear" w:color="auto" w:fill="EAF1DD" w:themeFill="accent3" w:themeFillTint="33"/>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根拠法</w:t>
            </w:r>
          </w:p>
        </w:tc>
        <w:tc>
          <w:tcPr>
            <w:tcW w:w="3566" w:type="dxa"/>
            <w:tcBorders>
              <w:top w:val="single" w:sz="4" w:space="0" w:color="000000" w:themeColor="text1"/>
            </w:tcBorders>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信用金庫法</w:t>
            </w:r>
          </w:p>
        </w:tc>
        <w:tc>
          <w:tcPr>
            <w:tcW w:w="2901" w:type="dxa"/>
            <w:tcBorders>
              <w:top w:val="single" w:sz="4" w:space="0" w:color="000000" w:themeColor="text1"/>
            </w:tcBorders>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銀行法</w:t>
            </w:r>
          </w:p>
        </w:tc>
      </w:tr>
      <w:tr w:rsidR="00313CD1" w:rsidRPr="004916F7" w:rsidTr="00D164F3">
        <w:tc>
          <w:tcPr>
            <w:tcW w:w="2235" w:type="dxa"/>
            <w:shd w:val="clear" w:color="auto" w:fill="EAF1DD" w:themeFill="accent3" w:themeFillTint="33"/>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設立目的</w:t>
            </w:r>
          </w:p>
        </w:tc>
        <w:tc>
          <w:tcPr>
            <w:tcW w:w="3566" w:type="dxa"/>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大衆国民のために金融の円滑を図り、その貯蓄の増強に資する</w:t>
            </w:r>
          </w:p>
          <w:p w:rsidR="00313CD1" w:rsidRPr="004916F7" w:rsidRDefault="00313CD1" w:rsidP="00D164F3">
            <w:pPr>
              <w:jc w:val="left"/>
              <w:rPr>
                <w:rFonts w:asciiTheme="minorEastAsia" w:hAnsiTheme="minorEastAsia"/>
                <w:sz w:val="18"/>
                <w:szCs w:val="18"/>
              </w:rPr>
            </w:pPr>
          </w:p>
        </w:tc>
        <w:tc>
          <w:tcPr>
            <w:tcW w:w="2901" w:type="dxa"/>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大衆のために金融の円滑を図る</w:t>
            </w:r>
          </w:p>
        </w:tc>
      </w:tr>
      <w:tr w:rsidR="00313CD1" w:rsidRPr="004916F7" w:rsidTr="00D164F3">
        <w:trPr>
          <w:trHeight w:val="636"/>
        </w:trPr>
        <w:tc>
          <w:tcPr>
            <w:tcW w:w="2235" w:type="dxa"/>
            <w:shd w:val="clear" w:color="auto" w:fill="EAF1DD" w:themeFill="accent3" w:themeFillTint="33"/>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組織</w:t>
            </w:r>
          </w:p>
        </w:tc>
        <w:tc>
          <w:tcPr>
            <w:tcW w:w="3566" w:type="dxa"/>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会員出資の共同組織の非利益法人</w:t>
            </w:r>
          </w:p>
        </w:tc>
        <w:tc>
          <w:tcPr>
            <w:tcW w:w="2901" w:type="dxa"/>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株式会社法人の営利法人</w:t>
            </w:r>
          </w:p>
        </w:tc>
      </w:tr>
      <w:tr w:rsidR="00313CD1" w:rsidRPr="004916F7" w:rsidTr="00D164F3">
        <w:trPr>
          <w:trHeight w:val="2898"/>
        </w:trPr>
        <w:tc>
          <w:tcPr>
            <w:tcW w:w="2235" w:type="dxa"/>
            <w:shd w:val="clear" w:color="auto" w:fill="EAF1DD" w:themeFill="accent3" w:themeFillTint="33"/>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会員資格</w:t>
            </w:r>
          </w:p>
        </w:tc>
        <w:tc>
          <w:tcPr>
            <w:tcW w:w="3566" w:type="dxa"/>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（地区内において）</w:t>
            </w:r>
          </w:p>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住所または住居を有する者</w:t>
            </w:r>
          </w:p>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事務所を有する者</w:t>
            </w:r>
          </w:p>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労務に従事する者</w:t>
            </w:r>
          </w:p>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事務所を有する者の役員</w:t>
            </w:r>
          </w:p>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＜事業者の場合＞</w:t>
            </w:r>
          </w:p>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従業員300人以下または資本金9億円以下の事業者</w:t>
            </w:r>
          </w:p>
        </w:tc>
        <w:tc>
          <w:tcPr>
            <w:tcW w:w="2901" w:type="dxa"/>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なし</w:t>
            </w:r>
          </w:p>
        </w:tc>
      </w:tr>
      <w:tr w:rsidR="00313CD1" w:rsidRPr="004916F7" w:rsidTr="00D164F3">
        <w:trPr>
          <w:trHeight w:val="1760"/>
        </w:trPr>
        <w:tc>
          <w:tcPr>
            <w:tcW w:w="2235" w:type="dxa"/>
            <w:shd w:val="clear" w:color="auto" w:fill="EAF1DD" w:themeFill="accent3" w:themeFillTint="33"/>
          </w:tcPr>
          <w:p w:rsidR="00313CD1" w:rsidRPr="004916F7" w:rsidRDefault="00313CD1" w:rsidP="00D164F3">
            <w:pPr>
              <w:jc w:val="left"/>
              <w:rPr>
                <w:rFonts w:asciiTheme="minorEastAsia" w:hAnsiTheme="minorEastAsia"/>
                <w:sz w:val="18"/>
                <w:szCs w:val="18"/>
                <w:lang w:eastAsia="zh-TW"/>
              </w:rPr>
            </w:pPr>
            <w:r w:rsidRPr="004916F7">
              <w:rPr>
                <w:rFonts w:asciiTheme="minorEastAsia" w:hAnsiTheme="minorEastAsia" w:hint="eastAsia"/>
                <w:sz w:val="18"/>
                <w:szCs w:val="18"/>
                <w:lang w:eastAsia="zh-TW"/>
              </w:rPr>
              <w:t>業務範囲</w:t>
            </w:r>
          </w:p>
          <w:p w:rsidR="00313CD1" w:rsidRPr="004916F7" w:rsidRDefault="00313CD1" w:rsidP="00D164F3">
            <w:pPr>
              <w:jc w:val="left"/>
              <w:rPr>
                <w:rFonts w:asciiTheme="minorEastAsia" w:hAnsiTheme="minorEastAsia"/>
                <w:sz w:val="18"/>
                <w:szCs w:val="18"/>
                <w:lang w:eastAsia="zh-TW"/>
              </w:rPr>
            </w:pPr>
            <w:r w:rsidRPr="004916F7">
              <w:rPr>
                <w:rFonts w:asciiTheme="minorEastAsia" w:hAnsiTheme="minorEastAsia" w:hint="eastAsia"/>
                <w:sz w:val="18"/>
                <w:szCs w:val="18"/>
                <w:lang w:eastAsia="zh-TW"/>
              </w:rPr>
              <w:t>（預金、貸出金）</w:t>
            </w:r>
          </w:p>
        </w:tc>
        <w:tc>
          <w:tcPr>
            <w:tcW w:w="3566" w:type="dxa"/>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預金は制限なし</w:t>
            </w:r>
          </w:p>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融資は原則として会員を対象としているが、制限つきで会員外貸出もできる（卒業生金融あり）</w:t>
            </w:r>
          </w:p>
        </w:tc>
        <w:tc>
          <w:tcPr>
            <w:tcW w:w="2901" w:type="dxa"/>
          </w:tcPr>
          <w:p w:rsidR="00313CD1" w:rsidRPr="004916F7" w:rsidRDefault="00313CD1" w:rsidP="00D164F3">
            <w:pPr>
              <w:jc w:val="left"/>
              <w:rPr>
                <w:rFonts w:asciiTheme="minorEastAsia" w:hAnsiTheme="minorEastAsia"/>
                <w:sz w:val="18"/>
                <w:szCs w:val="18"/>
              </w:rPr>
            </w:pPr>
            <w:r w:rsidRPr="004916F7">
              <w:rPr>
                <w:rFonts w:asciiTheme="minorEastAsia" w:hAnsiTheme="minorEastAsia" w:hint="eastAsia"/>
                <w:sz w:val="18"/>
                <w:szCs w:val="18"/>
              </w:rPr>
              <w:t>制限なし</w:t>
            </w:r>
          </w:p>
        </w:tc>
      </w:tr>
    </w:tbl>
    <w:p w:rsidR="00EF3057" w:rsidRDefault="00EF3057" w:rsidP="00092AB6">
      <w:pPr>
        <w:jc w:val="left"/>
      </w:pPr>
    </w:p>
    <w:p w:rsidR="00313CD1" w:rsidRDefault="00EF3057" w:rsidP="003A341E">
      <w:pPr>
        <w:ind w:firstLineChars="100" w:firstLine="210"/>
        <w:jc w:val="left"/>
      </w:pPr>
      <w:r>
        <w:rPr>
          <w:rFonts w:hint="eastAsia"/>
        </w:rPr>
        <w:t>・</w:t>
      </w:r>
      <w:r w:rsidR="000B0076">
        <w:rPr>
          <w:rFonts w:hint="eastAsia"/>
        </w:rPr>
        <w:t>地域</w:t>
      </w:r>
      <w:r w:rsidR="00092AB6">
        <w:rPr>
          <w:rFonts w:hint="eastAsia"/>
        </w:rPr>
        <w:t>の金融機関</w:t>
      </w:r>
    </w:p>
    <w:p w:rsidR="00092AB6" w:rsidRDefault="00092AB6" w:rsidP="00092AB6">
      <w:pPr>
        <w:jc w:val="left"/>
      </w:pPr>
    </w:p>
    <w:p w:rsidR="00092AB6" w:rsidRDefault="00092AB6" w:rsidP="00092AB6">
      <w:pPr>
        <w:jc w:val="left"/>
      </w:pPr>
      <w:r>
        <w:rPr>
          <w:rFonts w:hint="eastAsia"/>
        </w:rPr>
        <w:t xml:space="preserve">　まず、銀行は株式会社であり、株主の利益が優先され、主な取引先は大企業である。信用金庫は、地域の人々が利用者・会員となって互いに地域の繁栄を図る相互扶助を目的とした</w:t>
      </w:r>
      <w:r w:rsidR="001E76F4">
        <w:rPr>
          <w:rFonts w:hint="eastAsia"/>
        </w:rPr>
        <w:t>協同組織の金融機関である。主な取引先は中小企業や個人で、今でも大企業が取引先</w:t>
      </w:r>
      <w:r w:rsidR="001E76F4">
        <w:rPr>
          <w:rFonts w:hint="eastAsia"/>
        </w:rPr>
        <w:lastRenderedPageBreak/>
        <w:t>である銀行とは大きく異なる。</w:t>
      </w:r>
    </w:p>
    <w:p w:rsidR="001E76F4" w:rsidRDefault="00E058D1" w:rsidP="00092AB6">
      <w:pPr>
        <w:jc w:val="left"/>
      </w:pPr>
      <w:r>
        <w:rPr>
          <w:rFonts w:hint="eastAsia"/>
        </w:rPr>
        <w:t xml:space="preserve">　また、株式会社ゆえに、株主の利益が何より優先される銀行とは違い、会員である、地域社会の利益がまず優先されることも一つの特長である。さらに、営業地域は一定の地域に限定されていて、会員から預かった資金はその地域の発展に生かされるという点も銀行とは大きく異なる。</w:t>
      </w:r>
    </w:p>
    <w:p w:rsidR="00C46CD7" w:rsidRDefault="00C46CD7" w:rsidP="00092AB6">
      <w:pPr>
        <w:jc w:val="left"/>
      </w:pPr>
    </w:p>
    <w:p w:rsidR="00C46CD7" w:rsidRDefault="00CA6D17" w:rsidP="00CA6D17">
      <w:pPr>
        <w:ind w:firstLineChars="100" w:firstLine="210"/>
        <w:jc w:val="left"/>
      </w:pPr>
      <w:r>
        <w:rPr>
          <w:rFonts w:hint="eastAsia"/>
        </w:rPr>
        <w:t>・</w:t>
      </w:r>
      <w:r w:rsidR="00C46CD7">
        <w:rPr>
          <w:rFonts w:hint="eastAsia"/>
        </w:rPr>
        <w:t>会員</w:t>
      </w:r>
      <w:r w:rsidR="00F96799">
        <w:rPr>
          <w:rFonts w:hint="eastAsia"/>
        </w:rPr>
        <w:t>資格・条件</w:t>
      </w:r>
    </w:p>
    <w:p w:rsidR="00C46CD7" w:rsidRDefault="00C46CD7" w:rsidP="00092AB6">
      <w:pPr>
        <w:jc w:val="left"/>
      </w:pPr>
    </w:p>
    <w:p w:rsidR="008D251B" w:rsidRDefault="00C46CD7" w:rsidP="00092AB6">
      <w:pPr>
        <w:jc w:val="left"/>
      </w:pPr>
      <w:r>
        <w:rPr>
          <w:rFonts w:hint="eastAsia"/>
        </w:rPr>
        <w:t xml:space="preserve">　さらに、会員資格も異なる。</w:t>
      </w:r>
      <w:r w:rsidR="00C51200">
        <w:rPr>
          <w:rFonts w:hint="eastAsia"/>
        </w:rPr>
        <w:t>銀行にも信用金庫にも会員</w:t>
      </w:r>
      <w:r w:rsidR="008D251B">
        <w:rPr>
          <w:rFonts w:hint="eastAsia"/>
        </w:rPr>
        <w:t>や組合制度というものが存在する。これは、会員になることで一般の顧客以上のサービスを受けられることが可能な制度であるが、ここにも銀行と信用金庫の違いがある。</w:t>
      </w:r>
    </w:p>
    <w:p w:rsidR="008D251B" w:rsidRDefault="008D251B" w:rsidP="00092AB6">
      <w:pPr>
        <w:jc w:val="left"/>
      </w:pPr>
      <w:r>
        <w:rPr>
          <w:rFonts w:hint="eastAsia"/>
        </w:rPr>
        <w:t xml:space="preserve">　</w:t>
      </w:r>
      <w:r w:rsidR="0061746C">
        <w:rPr>
          <w:rFonts w:hint="eastAsia"/>
        </w:rPr>
        <w:t>まず、銀行は基本的に会員になるための条件というものはない。つまり、誰でも会員になれることができる。それに対して、信用金庫は地域の中小企業や個人を相手にした非営利法人なので、その資金は地域の発展のために用いられるという経営理念に基づき</w:t>
      </w:r>
      <w:r w:rsidR="00A45E62">
        <w:rPr>
          <w:rFonts w:hint="eastAsia"/>
        </w:rPr>
        <w:t>、</w:t>
      </w:r>
      <w:r w:rsidR="0061746C">
        <w:rPr>
          <w:rFonts w:hint="eastAsia"/>
        </w:rPr>
        <w:t>特別なサービスを提供する会員にもいくつかの制約がある。</w:t>
      </w:r>
    </w:p>
    <w:p w:rsidR="0061746C" w:rsidRDefault="0061746C" w:rsidP="00092AB6">
      <w:pPr>
        <w:jc w:val="left"/>
      </w:pPr>
      <w:r>
        <w:rPr>
          <w:rFonts w:hint="eastAsia"/>
        </w:rPr>
        <w:t xml:space="preserve">　</w:t>
      </w:r>
      <w:r w:rsidR="00F96799">
        <w:rPr>
          <w:rFonts w:hint="eastAsia"/>
        </w:rPr>
        <w:t>また、地域の発展に貢献するために運営している信用金庫なので、会員もその住所または居住地の地域の人に限定される。同様に個人ではなく、会社などの法人の場合は事務所がその地域にあることが会員になる条件と同時に、その法人の役員にも会員資格が与えられる。そして、その地域において勤務に従事している人にも会員となる資格が与えられる。しかし、これらの条件を満たしても事業者の場合、資本金９億円以下または従業員</w:t>
      </w:r>
      <w:r w:rsidR="00D66EB4">
        <w:rPr>
          <w:rFonts w:hint="eastAsia"/>
        </w:rPr>
        <w:t>300</w:t>
      </w:r>
      <w:r w:rsidR="00F96799">
        <w:rPr>
          <w:rFonts w:hint="eastAsia"/>
        </w:rPr>
        <w:t>人以下のものでなけれ</w:t>
      </w:r>
      <w:r w:rsidR="0083304E">
        <w:rPr>
          <w:rFonts w:hint="eastAsia"/>
        </w:rPr>
        <w:t>ば信用金庫の会員になることができない。</w:t>
      </w:r>
    </w:p>
    <w:p w:rsidR="001B59E5" w:rsidRDefault="001B59E5" w:rsidP="00092AB6">
      <w:pPr>
        <w:jc w:val="left"/>
      </w:pPr>
    </w:p>
    <w:p w:rsidR="001B59E5" w:rsidRDefault="00CA6D17" w:rsidP="00CA6D17">
      <w:pPr>
        <w:ind w:firstLineChars="100" w:firstLine="210"/>
        <w:jc w:val="left"/>
      </w:pPr>
      <w:r>
        <w:rPr>
          <w:rFonts w:hint="eastAsia"/>
        </w:rPr>
        <w:t>・</w:t>
      </w:r>
      <w:r w:rsidR="000B0076">
        <w:rPr>
          <w:rFonts w:hint="eastAsia"/>
        </w:rPr>
        <w:t>会員出資・相互扶助の協同組織</w:t>
      </w:r>
    </w:p>
    <w:p w:rsidR="000B0076" w:rsidRDefault="000B0076" w:rsidP="00092AB6">
      <w:pPr>
        <w:jc w:val="left"/>
      </w:pPr>
    </w:p>
    <w:p w:rsidR="000B0076" w:rsidRDefault="000B0076" w:rsidP="00092AB6">
      <w:pPr>
        <w:jc w:val="left"/>
      </w:pPr>
      <w:r>
        <w:rPr>
          <w:rFonts w:hint="eastAsia"/>
        </w:rPr>
        <w:t xml:space="preserve">　銀行と信用金庫はほとんどの場合、預金や融資などに用いられ、非常によく似た金融機関である。しかし、銀行と信用金庫とでは経営理念が全く異なる。</w:t>
      </w:r>
    </w:p>
    <w:p w:rsidR="000B0076" w:rsidRDefault="000B0076" w:rsidP="00092AB6">
      <w:pPr>
        <w:jc w:val="left"/>
      </w:pPr>
      <w:r>
        <w:rPr>
          <w:rFonts w:hint="eastAsia"/>
        </w:rPr>
        <w:t xml:space="preserve">　まず、銀行は主に大企業を相手とした預金や融資を主な活動としている。その巨額の資金を生かして、様々な分野の子会社を保持していることも大きな営利目的の組織であるといえる。それに対して、信用金庫は会員の出資により地域</w:t>
      </w:r>
      <w:r w:rsidR="006022BC">
        <w:rPr>
          <w:rFonts w:hint="eastAsia"/>
        </w:rPr>
        <w:t>のなかの</w:t>
      </w:r>
      <w:r>
        <w:rPr>
          <w:rFonts w:hint="eastAsia"/>
        </w:rPr>
        <w:t>一つの組織</w:t>
      </w:r>
      <w:r w:rsidR="006022BC">
        <w:rPr>
          <w:rFonts w:hint="eastAsia"/>
        </w:rPr>
        <w:t>という</w:t>
      </w:r>
      <w:r>
        <w:rPr>
          <w:rFonts w:hint="eastAsia"/>
        </w:rPr>
        <w:t>扱いで、</w:t>
      </w:r>
      <w:r w:rsidR="006022BC">
        <w:rPr>
          <w:rFonts w:hint="eastAsia"/>
        </w:rPr>
        <w:t>その地域に住む個人やその地域を主に活動地域にしている中小企業を相手とした営業を主に展開している。</w:t>
      </w:r>
    </w:p>
    <w:p w:rsidR="00CA6D17" w:rsidRDefault="00CA6D17" w:rsidP="00D20F10">
      <w:pPr>
        <w:jc w:val="left"/>
        <w:rPr>
          <w:rFonts w:hint="eastAsia"/>
        </w:rPr>
      </w:pPr>
    </w:p>
    <w:p w:rsidR="00CA6D17" w:rsidRDefault="00CA6D17" w:rsidP="00D20F10">
      <w:pPr>
        <w:jc w:val="left"/>
        <w:rPr>
          <w:rFonts w:hint="eastAsia"/>
        </w:rPr>
      </w:pPr>
    </w:p>
    <w:p w:rsidR="00CA6D17" w:rsidRDefault="00CA6D17" w:rsidP="00D20F10">
      <w:pPr>
        <w:jc w:val="left"/>
        <w:rPr>
          <w:rFonts w:hint="eastAsia"/>
        </w:rPr>
      </w:pPr>
    </w:p>
    <w:p w:rsidR="00CA6D17" w:rsidRDefault="00CA6D17" w:rsidP="00D20F10">
      <w:pPr>
        <w:jc w:val="left"/>
        <w:rPr>
          <w:rFonts w:hint="eastAsia"/>
        </w:rPr>
      </w:pPr>
    </w:p>
    <w:p w:rsidR="00CA6D17" w:rsidRDefault="00CA6D17" w:rsidP="00D20F10">
      <w:pPr>
        <w:jc w:val="left"/>
        <w:rPr>
          <w:rFonts w:hint="eastAsia"/>
        </w:rPr>
      </w:pPr>
    </w:p>
    <w:p w:rsidR="00D20F10" w:rsidRDefault="00D20F10" w:rsidP="008F32E6">
      <w:pPr>
        <w:jc w:val="left"/>
        <w:rPr>
          <w:rFonts w:hint="eastAsia"/>
        </w:rPr>
      </w:pPr>
    </w:p>
    <w:p w:rsidR="009B6350" w:rsidRDefault="009B6350" w:rsidP="00DD4CE7">
      <w:pPr>
        <w:ind w:firstLineChars="100" w:firstLine="210"/>
        <w:jc w:val="left"/>
      </w:pPr>
      <w:r>
        <w:rPr>
          <w:rFonts w:hint="eastAsia"/>
        </w:rPr>
        <w:t>第３章　信用金庫の</w:t>
      </w:r>
      <w:r w:rsidR="0009515E">
        <w:rPr>
          <w:rFonts w:hint="eastAsia"/>
        </w:rPr>
        <w:t>現実・役割および地域活性化</w:t>
      </w:r>
    </w:p>
    <w:p w:rsidR="009B6350" w:rsidRDefault="009B6350" w:rsidP="00092AB6">
      <w:pPr>
        <w:jc w:val="left"/>
      </w:pPr>
    </w:p>
    <w:p w:rsidR="009B6350" w:rsidRDefault="006D47B8" w:rsidP="00092AB6">
      <w:pPr>
        <w:jc w:val="left"/>
      </w:pPr>
      <w:r>
        <w:rPr>
          <w:rFonts w:hint="eastAsia"/>
        </w:rPr>
        <w:t xml:space="preserve">　</w:t>
      </w:r>
      <w:r w:rsidR="008F32E6">
        <w:rPr>
          <w:rFonts w:hint="eastAsia"/>
        </w:rPr>
        <w:t xml:space="preserve">　</w:t>
      </w:r>
      <w:r w:rsidR="00712823">
        <w:rPr>
          <w:rFonts w:hint="eastAsia"/>
        </w:rPr>
        <w:t>３－１　信用金庫の現実</w:t>
      </w:r>
    </w:p>
    <w:p w:rsidR="00EF3057" w:rsidRDefault="00EF3057" w:rsidP="008F32E6">
      <w:pPr>
        <w:widowControl/>
        <w:ind w:right="600"/>
        <w:jc w:val="left"/>
      </w:pPr>
    </w:p>
    <w:p w:rsidR="00EF3057" w:rsidRDefault="00EF3057" w:rsidP="00EF3057">
      <w:pPr>
        <w:widowControl/>
        <w:ind w:left="300" w:right="600"/>
        <w:jc w:val="left"/>
        <w:rPr>
          <w:rFonts w:ascii="ＭＳ Ｐゴシック" w:eastAsia="ＭＳ Ｐゴシック" w:hAnsi="ＭＳ Ｐゴシック" w:cs="ＭＳ Ｐゴシック"/>
          <w:color w:val="000000"/>
          <w:spacing w:val="24"/>
          <w:kern w:val="0"/>
          <w:sz w:val="19"/>
          <w:szCs w:val="19"/>
        </w:rPr>
      </w:pPr>
      <w:r>
        <w:rPr>
          <w:rFonts w:ascii="ＭＳ Ｐゴシック" w:eastAsia="ＭＳ Ｐゴシック" w:hAnsi="ＭＳ Ｐゴシック" w:cs="ＭＳ Ｐゴシック" w:hint="eastAsia"/>
          <w:color w:val="000000"/>
          <w:spacing w:val="24"/>
          <w:kern w:val="0"/>
          <w:sz w:val="19"/>
          <w:szCs w:val="19"/>
        </w:rPr>
        <w:t xml:space="preserve">　図１</w:t>
      </w:r>
    </w:p>
    <w:p w:rsidR="00EF3057" w:rsidRPr="0072695A" w:rsidRDefault="00EF3057" w:rsidP="00EF3057">
      <w:pPr>
        <w:widowControl/>
        <w:numPr>
          <w:ilvl w:val="0"/>
          <w:numId w:val="1"/>
        </w:numPr>
        <w:ind w:left="300" w:right="600"/>
        <w:jc w:val="left"/>
        <w:rPr>
          <w:rFonts w:ascii="ＭＳ Ｐゴシック" w:eastAsia="ＭＳ Ｐゴシック" w:hAnsi="ＭＳ Ｐゴシック" w:cs="ＭＳ Ｐゴシック"/>
          <w:color w:val="000000"/>
          <w:spacing w:val="24"/>
          <w:kern w:val="0"/>
          <w:sz w:val="19"/>
          <w:szCs w:val="19"/>
        </w:rPr>
      </w:pPr>
      <w:r>
        <w:rPr>
          <w:rFonts w:ascii="ＭＳ Ｐゴシック" w:eastAsia="ＭＳ Ｐゴシック" w:hAnsi="ＭＳ Ｐゴシック" w:cs="ＭＳ Ｐゴシック"/>
          <w:noProof/>
          <w:color w:val="000000"/>
          <w:spacing w:val="24"/>
          <w:kern w:val="0"/>
          <w:sz w:val="19"/>
          <w:szCs w:val="19"/>
        </w:rPr>
        <w:drawing>
          <wp:inline distT="0" distB="0" distL="0" distR="0">
            <wp:extent cx="5248275" cy="4048125"/>
            <wp:effectExtent l="19050" t="0" r="9525" b="0"/>
            <wp:docPr id="7" name="図 4" descr="信用金庫業界における預金積み金残高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信用金庫業界における預金積み金残高の推移"/>
                    <pic:cNvPicPr>
                      <a:picLocks noChangeAspect="1" noChangeArrowheads="1"/>
                    </pic:cNvPicPr>
                  </pic:nvPicPr>
                  <pic:blipFill>
                    <a:blip r:embed="rId8" cstate="print"/>
                    <a:srcRect/>
                    <a:stretch>
                      <a:fillRect/>
                    </a:stretch>
                  </pic:blipFill>
                  <pic:spPr bwMode="auto">
                    <a:xfrm>
                      <a:off x="0" y="0"/>
                      <a:ext cx="5248275" cy="4048125"/>
                    </a:xfrm>
                    <a:prstGeom prst="rect">
                      <a:avLst/>
                    </a:prstGeom>
                    <a:noFill/>
                    <a:ln w="9525">
                      <a:noFill/>
                      <a:miter lim="800000"/>
                      <a:headEnd/>
                      <a:tailEnd/>
                    </a:ln>
                  </pic:spPr>
                </pic:pic>
              </a:graphicData>
            </a:graphic>
          </wp:inline>
        </w:drawing>
      </w:r>
    </w:p>
    <w:p w:rsidR="00EF3057" w:rsidRPr="0072695A" w:rsidRDefault="00EF3057" w:rsidP="00EF3057">
      <w:pPr>
        <w:widowControl/>
        <w:numPr>
          <w:ilvl w:val="0"/>
          <w:numId w:val="1"/>
        </w:numPr>
        <w:ind w:left="600" w:right="900"/>
        <w:jc w:val="left"/>
        <w:rPr>
          <w:rFonts w:ascii="ＭＳ Ｐゴシック" w:eastAsia="ＭＳ Ｐゴシック" w:hAnsi="ＭＳ Ｐゴシック" w:cs="ＭＳ Ｐゴシック"/>
          <w:color w:val="000000"/>
          <w:spacing w:val="24"/>
          <w:kern w:val="0"/>
          <w:sz w:val="19"/>
          <w:szCs w:val="19"/>
        </w:rPr>
      </w:pPr>
      <w:r w:rsidRPr="0072695A">
        <w:rPr>
          <w:rFonts w:ascii="ＭＳ Ｐゴシック" w:eastAsia="ＭＳ Ｐゴシック" w:hAnsi="ＭＳ Ｐゴシック" w:cs="ＭＳ Ｐゴシック" w:hint="eastAsia"/>
          <w:color w:val="000000"/>
          <w:spacing w:val="24"/>
          <w:kern w:val="0"/>
          <w:sz w:val="19"/>
          <w:szCs w:val="19"/>
        </w:rPr>
        <w:t>（参考）信金中央金庫 地域・中小企業研究所ホームページ「信用金庫統計」</w:t>
      </w:r>
    </w:p>
    <w:p w:rsidR="00EF3057" w:rsidRDefault="00EF3057" w:rsidP="00EF3057">
      <w:pPr>
        <w:jc w:val="left"/>
      </w:pPr>
    </w:p>
    <w:p w:rsidR="00EF3057" w:rsidRDefault="00EF3057" w:rsidP="006D47B8">
      <w:pPr>
        <w:ind w:firstLineChars="100" w:firstLine="210"/>
        <w:jc w:val="left"/>
      </w:pPr>
      <w:r>
        <w:rPr>
          <w:rFonts w:hint="eastAsia"/>
        </w:rPr>
        <w:t>図１より、信用金庫業界における預金積み金残高は、平成</w:t>
      </w:r>
      <w:r>
        <w:rPr>
          <w:rFonts w:hint="eastAsia"/>
        </w:rPr>
        <w:t>13</w:t>
      </w:r>
      <w:r>
        <w:rPr>
          <w:rFonts w:hint="eastAsia"/>
        </w:rPr>
        <w:t>年</w:t>
      </w:r>
      <w:r>
        <w:rPr>
          <w:rFonts w:hint="eastAsia"/>
        </w:rPr>
        <w:t>3</w:t>
      </w:r>
      <w:r>
        <w:rPr>
          <w:rFonts w:hint="eastAsia"/>
        </w:rPr>
        <w:t>月末から平成</w:t>
      </w:r>
      <w:r>
        <w:rPr>
          <w:rFonts w:hint="eastAsia"/>
        </w:rPr>
        <w:t>14</w:t>
      </w:r>
      <w:r>
        <w:rPr>
          <w:rFonts w:hint="eastAsia"/>
        </w:rPr>
        <w:t>年</w:t>
      </w:r>
      <w:r>
        <w:rPr>
          <w:rFonts w:hint="eastAsia"/>
        </w:rPr>
        <w:t>3</w:t>
      </w:r>
      <w:r>
        <w:rPr>
          <w:rFonts w:hint="eastAsia"/>
        </w:rPr>
        <w:t>月末にかけて減少したものの、年々上昇傾向にある。平成</w:t>
      </w:r>
      <w:r>
        <w:rPr>
          <w:rFonts w:hint="eastAsia"/>
        </w:rPr>
        <w:t>23</w:t>
      </w:r>
      <w:r>
        <w:rPr>
          <w:rFonts w:hint="eastAsia"/>
        </w:rPr>
        <w:t>年</w:t>
      </w:r>
      <w:r>
        <w:rPr>
          <w:rFonts w:hint="eastAsia"/>
        </w:rPr>
        <w:t>3</w:t>
      </w:r>
      <w:r>
        <w:rPr>
          <w:rFonts w:hint="eastAsia"/>
        </w:rPr>
        <w:t>月末では</w:t>
      </w:r>
      <w:r>
        <w:rPr>
          <w:rFonts w:hint="eastAsia"/>
        </w:rPr>
        <w:t>120</w:t>
      </w:r>
      <w:r>
        <w:rPr>
          <w:rFonts w:hint="eastAsia"/>
        </w:rPr>
        <w:t>兆円に達し、平成</w:t>
      </w:r>
      <w:r>
        <w:rPr>
          <w:rFonts w:hint="eastAsia"/>
        </w:rPr>
        <w:t>10</w:t>
      </w:r>
      <w:r>
        <w:rPr>
          <w:rFonts w:hint="eastAsia"/>
        </w:rPr>
        <w:t>年</w:t>
      </w:r>
      <w:r>
        <w:rPr>
          <w:rFonts w:hint="eastAsia"/>
        </w:rPr>
        <w:t>3</w:t>
      </w:r>
      <w:r>
        <w:rPr>
          <w:rFonts w:hint="eastAsia"/>
        </w:rPr>
        <w:t>月末の</w:t>
      </w:r>
      <w:r>
        <w:rPr>
          <w:rFonts w:hint="eastAsia"/>
        </w:rPr>
        <w:t>98</w:t>
      </w:r>
      <w:r>
        <w:rPr>
          <w:rFonts w:hint="eastAsia"/>
        </w:rPr>
        <w:t>兆円に比べて約</w:t>
      </w:r>
      <w:r>
        <w:rPr>
          <w:rFonts w:hint="eastAsia"/>
        </w:rPr>
        <w:t>1.2</w:t>
      </w:r>
      <w:r>
        <w:rPr>
          <w:rFonts w:hint="eastAsia"/>
        </w:rPr>
        <w:t>倍に増えた。</w:t>
      </w:r>
    </w:p>
    <w:p w:rsidR="00EF3057" w:rsidRDefault="00EF3057" w:rsidP="00EF3057">
      <w:pPr>
        <w:jc w:val="left"/>
      </w:pPr>
    </w:p>
    <w:p w:rsidR="00EF3057" w:rsidRDefault="00EF3057" w:rsidP="00EF3057">
      <w:pPr>
        <w:jc w:val="left"/>
      </w:pPr>
    </w:p>
    <w:p w:rsidR="00EF3057" w:rsidRDefault="00EF3057" w:rsidP="00EF3057">
      <w:pPr>
        <w:jc w:val="left"/>
      </w:pPr>
    </w:p>
    <w:p w:rsidR="00EF3057" w:rsidRDefault="00EF3057" w:rsidP="00EF3057">
      <w:pPr>
        <w:jc w:val="left"/>
      </w:pPr>
    </w:p>
    <w:p w:rsidR="00EF3057" w:rsidRDefault="00EF3057" w:rsidP="00EF3057">
      <w:pPr>
        <w:jc w:val="left"/>
      </w:pPr>
    </w:p>
    <w:p w:rsidR="00EF3057" w:rsidRDefault="00EF3057" w:rsidP="00EF3057">
      <w:pPr>
        <w:jc w:val="left"/>
      </w:pPr>
    </w:p>
    <w:p w:rsidR="00EF3057" w:rsidRPr="00F25C56" w:rsidRDefault="00EF3057" w:rsidP="00EF3057">
      <w:pPr>
        <w:jc w:val="left"/>
      </w:pPr>
    </w:p>
    <w:p w:rsidR="00EF3057" w:rsidRPr="0072695A" w:rsidRDefault="00EF3057" w:rsidP="00EF3057">
      <w:pPr>
        <w:jc w:val="left"/>
      </w:pPr>
      <w:r>
        <w:rPr>
          <w:rFonts w:hint="eastAsia"/>
        </w:rPr>
        <w:t xml:space="preserve">　図２</w:t>
      </w:r>
    </w:p>
    <w:p w:rsidR="00EF3057" w:rsidRPr="0072695A" w:rsidRDefault="00EF3057" w:rsidP="00EF3057">
      <w:pPr>
        <w:widowControl/>
        <w:numPr>
          <w:ilvl w:val="0"/>
          <w:numId w:val="2"/>
        </w:numPr>
        <w:ind w:left="300" w:right="600"/>
        <w:jc w:val="left"/>
        <w:rPr>
          <w:rFonts w:ascii="ＭＳ Ｐゴシック" w:eastAsia="ＭＳ Ｐゴシック" w:hAnsi="ＭＳ Ｐゴシック" w:cs="ＭＳ Ｐゴシック"/>
          <w:color w:val="000000"/>
          <w:spacing w:val="24"/>
          <w:kern w:val="0"/>
          <w:sz w:val="19"/>
          <w:szCs w:val="19"/>
        </w:rPr>
      </w:pPr>
      <w:r>
        <w:rPr>
          <w:rFonts w:ascii="ＭＳ Ｐゴシック" w:eastAsia="ＭＳ Ｐゴシック" w:hAnsi="ＭＳ Ｐゴシック" w:cs="ＭＳ Ｐゴシック"/>
          <w:noProof/>
          <w:color w:val="000000"/>
          <w:spacing w:val="24"/>
          <w:kern w:val="0"/>
          <w:sz w:val="19"/>
          <w:szCs w:val="19"/>
        </w:rPr>
        <w:drawing>
          <wp:inline distT="0" distB="0" distL="0" distR="0">
            <wp:extent cx="5248275" cy="4048125"/>
            <wp:effectExtent l="19050" t="0" r="9525" b="0"/>
            <wp:docPr id="8" name="図 6" descr="会員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会員数の推移"/>
                    <pic:cNvPicPr>
                      <a:picLocks noChangeAspect="1" noChangeArrowheads="1"/>
                    </pic:cNvPicPr>
                  </pic:nvPicPr>
                  <pic:blipFill>
                    <a:blip r:embed="rId9" cstate="print"/>
                    <a:srcRect/>
                    <a:stretch>
                      <a:fillRect/>
                    </a:stretch>
                  </pic:blipFill>
                  <pic:spPr bwMode="auto">
                    <a:xfrm>
                      <a:off x="0" y="0"/>
                      <a:ext cx="5248275" cy="4048125"/>
                    </a:xfrm>
                    <a:prstGeom prst="rect">
                      <a:avLst/>
                    </a:prstGeom>
                    <a:noFill/>
                    <a:ln w="9525">
                      <a:noFill/>
                      <a:miter lim="800000"/>
                      <a:headEnd/>
                      <a:tailEnd/>
                    </a:ln>
                  </pic:spPr>
                </pic:pic>
              </a:graphicData>
            </a:graphic>
          </wp:inline>
        </w:drawing>
      </w:r>
    </w:p>
    <w:p w:rsidR="00D20F10" w:rsidRDefault="00EF3057" w:rsidP="00D20F10">
      <w:pPr>
        <w:widowControl/>
        <w:numPr>
          <w:ilvl w:val="0"/>
          <w:numId w:val="2"/>
        </w:numPr>
        <w:ind w:left="300" w:right="600"/>
        <w:jc w:val="left"/>
        <w:rPr>
          <w:rFonts w:ascii="ＭＳ Ｐゴシック" w:eastAsia="ＭＳ Ｐゴシック" w:hAnsi="ＭＳ Ｐゴシック" w:cs="ＭＳ Ｐゴシック" w:hint="eastAsia"/>
          <w:color w:val="000000"/>
          <w:spacing w:val="24"/>
          <w:kern w:val="0"/>
          <w:sz w:val="19"/>
          <w:szCs w:val="19"/>
        </w:rPr>
      </w:pPr>
      <w:r w:rsidRPr="0072695A">
        <w:rPr>
          <w:rFonts w:ascii="ＭＳ Ｐゴシック" w:eastAsia="ＭＳ Ｐゴシック" w:hAnsi="ＭＳ Ｐゴシック" w:cs="ＭＳ Ｐゴシック" w:hint="eastAsia"/>
          <w:color w:val="000000"/>
          <w:spacing w:val="24"/>
          <w:kern w:val="0"/>
          <w:sz w:val="19"/>
          <w:szCs w:val="19"/>
        </w:rPr>
        <w:t>(参考：信金中央金庫 地域・中小企業研究所ホームページ「信用金庫統計」)</w:t>
      </w:r>
    </w:p>
    <w:p w:rsidR="00EF3057" w:rsidRDefault="00EF3057" w:rsidP="00D20F10">
      <w:pPr>
        <w:jc w:val="left"/>
        <w:rPr>
          <w:rFonts w:ascii="ＭＳ Ｐゴシック" w:eastAsia="ＭＳ Ｐゴシック" w:hAnsi="ＭＳ Ｐゴシック" w:cs="ＭＳ Ｐゴシック" w:hint="eastAsia"/>
          <w:color w:val="000000"/>
          <w:spacing w:val="24"/>
          <w:kern w:val="0"/>
          <w:sz w:val="19"/>
          <w:szCs w:val="19"/>
        </w:rPr>
      </w:pPr>
    </w:p>
    <w:p w:rsidR="002818B7" w:rsidRDefault="002818B7" w:rsidP="00D20F10">
      <w:pPr>
        <w:jc w:val="left"/>
      </w:pPr>
    </w:p>
    <w:p w:rsidR="00EF3057" w:rsidRDefault="00EF3057" w:rsidP="00EF3057">
      <w:pPr>
        <w:ind w:firstLineChars="100" w:firstLine="210"/>
        <w:jc w:val="left"/>
      </w:pPr>
      <w:r>
        <w:rPr>
          <w:rFonts w:hint="eastAsia"/>
        </w:rPr>
        <w:t>図２の信用金庫の会員数の推移をみると、こちらも年々、上昇傾向である。平成</w:t>
      </w:r>
      <w:r>
        <w:rPr>
          <w:rFonts w:hint="eastAsia"/>
        </w:rPr>
        <w:t>10</w:t>
      </w:r>
      <w:r>
        <w:rPr>
          <w:rFonts w:hint="eastAsia"/>
        </w:rPr>
        <w:t>年</w:t>
      </w:r>
      <w:r>
        <w:rPr>
          <w:rFonts w:hint="eastAsia"/>
        </w:rPr>
        <w:t>3</w:t>
      </w:r>
      <w:r>
        <w:rPr>
          <w:rFonts w:hint="eastAsia"/>
        </w:rPr>
        <w:t>月末は</w:t>
      </w:r>
      <w:r>
        <w:rPr>
          <w:rFonts w:hint="eastAsia"/>
        </w:rPr>
        <w:t>859</w:t>
      </w:r>
      <w:r>
        <w:rPr>
          <w:rFonts w:hint="eastAsia"/>
        </w:rPr>
        <w:t>万人だった信用金庫の会員数は平成</w:t>
      </w:r>
      <w:r>
        <w:rPr>
          <w:rFonts w:hint="eastAsia"/>
        </w:rPr>
        <w:t>15</w:t>
      </w:r>
      <w:r>
        <w:rPr>
          <w:rFonts w:hint="eastAsia"/>
        </w:rPr>
        <w:t>年</w:t>
      </w:r>
      <w:r>
        <w:rPr>
          <w:rFonts w:hint="eastAsia"/>
        </w:rPr>
        <w:t>3</w:t>
      </w:r>
      <w:r>
        <w:rPr>
          <w:rFonts w:hint="eastAsia"/>
        </w:rPr>
        <w:t>月末には</w:t>
      </w:r>
      <w:r>
        <w:rPr>
          <w:rFonts w:hint="eastAsia"/>
        </w:rPr>
        <w:t>900</w:t>
      </w:r>
      <w:r>
        <w:rPr>
          <w:rFonts w:hint="eastAsia"/>
        </w:rPr>
        <w:t>万人を突破し、平成</w:t>
      </w:r>
      <w:r>
        <w:rPr>
          <w:rFonts w:hint="eastAsia"/>
        </w:rPr>
        <w:t>23</w:t>
      </w:r>
      <w:r>
        <w:rPr>
          <w:rFonts w:hint="eastAsia"/>
        </w:rPr>
        <w:t>年</w:t>
      </w:r>
      <w:r>
        <w:rPr>
          <w:rFonts w:hint="eastAsia"/>
        </w:rPr>
        <w:t>3</w:t>
      </w:r>
      <w:r>
        <w:rPr>
          <w:rFonts w:hint="eastAsia"/>
        </w:rPr>
        <w:t>月末では</w:t>
      </w:r>
      <w:r>
        <w:rPr>
          <w:rFonts w:hint="eastAsia"/>
        </w:rPr>
        <w:t>932</w:t>
      </w:r>
      <w:r>
        <w:rPr>
          <w:rFonts w:hint="eastAsia"/>
        </w:rPr>
        <w:t>万人になった。</w:t>
      </w:r>
    </w:p>
    <w:p w:rsidR="00EF3057" w:rsidRDefault="00EF3057" w:rsidP="00D20F10">
      <w:pPr>
        <w:jc w:val="left"/>
      </w:pPr>
    </w:p>
    <w:p w:rsidR="00EF3057" w:rsidRDefault="00EF3057" w:rsidP="00D20F10">
      <w:pPr>
        <w:jc w:val="left"/>
      </w:pPr>
    </w:p>
    <w:p w:rsidR="00EF3057" w:rsidRDefault="00EF3057" w:rsidP="00EF3057">
      <w:pPr>
        <w:ind w:firstLineChars="100" w:firstLine="210"/>
        <w:jc w:val="left"/>
      </w:pPr>
      <w:r>
        <w:rPr>
          <w:rFonts w:hint="eastAsia"/>
        </w:rPr>
        <w:t>ここで、『</w:t>
      </w:r>
      <w:r>
        <w:rPr>
          <w:rFonts w:hint="eastAsia"/>
        </w:rPr>
        <w:t>2012</w:t>
      </w:r>
      <w:r>
        <w:rPr>
          <w:rFonts w:hint="eastAsia"/>
        </w:rPr>
        <w:t>年度　全国信用金庫概況』で最新の信用金庫の状況を見てみる。</w:t>
      </w:r>
    </w:p>
    <w:p w:rsidR="00EF3057" w:rsidRDefault="00EF3057" w:rsidP="008F32E6">
      <w:pPr>
        <w:jc w:val="left"/>
      </w:pPr>
    </w:p>
    <w:p w:rsidR="00EF3057" w:rsidRDefault="00EF3057" w:rsidP="00EF3057">
      <w:pPr>
        <w:ind w:firstLineChars="100" w:firstLine="210"/>
        <w:jc w:val="left"/>
      </w:pPr>
      <w:r>
        <w:rPr>
          <w:rFonts w:hint="eastAsia"/>
        </w:rPr>
        <w:t>2012</w:t>
      </w:r>
      <w:r>
        <w:rPr>
          <w:rFonts w:hint="eastAsia"/>
        </w:rPr>
        <w:t>年度の信用金庫の動向を概観すると、信用金庫の数は</w:t>
      </w:r>
      <w:r>
        <w:rPr>
          <w:rFonts w:hint="eastAsia"/>
        </w:rPr>
        <w:t>1</w:t>
      </w:r>
      <w:r>
        <w:rPr>
          <w:rFonts w:hint="eastAsia"/>
        </w:rPr>
        <w:t>件の合併があったことから</w:t>
      </w:r>
      <w:r>
        <w:rPr>
          <w:rFonts w:hint="eastAsia"/>
        </w:rPr>
        <w:t>1</w:t>
      </w:r>
      <w:r>
        <w:rPr>
          <w:rFonts w:hint="eastAsia"/>
        </w:rPr>
        <w:t>金庫減少し、年度末には</w:t>
      </w:r>
      <w:r>
        <w:rPr>
          <w:rFonts w:hint="eastAsia"/>
        </w:rPr>
        <w:t>270</w:t>
      </w:r>
      <w:r>
        <w:rPr>
          <w:rFonts w:hint="eastAsia"/>
        </w:rPr>
        <w:t>金庫となった。店舗数は、年度中</w:t>
      </w:r>
      <w:r>
        <w:rPr>
          <w:rFonts w:hint="eastAsia"/>
        </w:rPr>
        <w:t>31</w:t>
      </w:r>
      <w:r>
        <w:rPr>
          <w:rFonts w:hint="eastAsia"/>
        </w:rPr>
        <w:t>店舗減少して、年度末には</w:t>
      </w:r>
      <w:r>
        <w:rPr>
          <w:rFonts w:hint="eastAsia"/>
        </w:rPr>
        <w:t>7504</w:t>
      </w:r>
      <w:r>
        <w:rPr>
          <w:rFonts w:hint="eastAsia"/>
        </w:rPr>
        <w:t>店舗となった。一部で新規出店の動きが出始めたものの、店舗数の減少は</w:t>
      </w:r>
      <w:r>
        <w:rPr>
          <w:rFonts w:hint="eastAsia"/>
        </w:rPr>
        <w:t>14</w:t>
      </w:r>
      <w:r>
        <w:rPr>
          <w:rFonts w:hint="eastAsia"/>
        </w:rPr>
        <w:t>年連続となった。</w:t>
      </w:r>
    </w:p>
    <w:p w:rsidR="00EF3057" w:rsidRPr="001237F6" w:rsidRDefault="00EF3057" w:rsidP="00EF3057">
      <w:pPr>
        <w:ind w:firstLineChars="100" w:firstLine="210"/>
        <w:jc w:val="left"/>
      </w:pPr>
      <w:r>
        <w:rPr>
          <w:rFonts w:hint="eastAsia"/>
        </w:rPr>
        <w:t>常勤役職員数は、前期比</w:t>
      </w:r>
      <w:r>
        <w:rPr>
          <w:rFonts w:hint="eastAsia"/>
        </w:rPr>
        <w:t>1399</w:t>
      </w:r>
      <w:r>
        <w:rPr>
          <w:rFonts w:hint="eastAsia"/>
        </w:rPr>
        <w:t>人、</w:t>
      </w:r>
      <w:r>
        <w:rPr>
          <w:rFonts w:hint="eastAsia"/>
        </w:rPr>
        <w:t>1.2</w:t>
      </w:r>
      <w:r>
        <w:rPr>
          <w:rFonts w:hint="eastAsia"/>
        </w:rPr>
        <w:t>％減少して、年度末には</w:t>
      </w:r>
      <w:r>
        <w:rPr>
          <w:rFonts w:hint="eastAsia"/>
        </w:rPr>
        <w:t>11</w:t>
      </w:r>
      <w:r>
        <w:rPr>
          <w:rFonts w:hint="eastAsia"/>
        </w:rPr>
        <w:t>万人</w:t>
      </w:r>
      <w:r>
        <w:rPr>
          <w:rFonts w:hint="eastAsia"/>
        </w:rPr>
        <w:t>3861</w:t>
      </w:r>
      <w:r>
        <w:rPr>
          <w:rFonts w:hint="eastAsia"/>
        </w:rPr>
        <w:t>人となり、</w:t>
      </w:r>
      <w:r>
        <w:rPr>
          <w:rFonts w:hint="eastAsia"/>
        </w:rPr>
        <w:t>2</w:t>
      </w:r>
      <w:r>
        <w:rPr>
          <w:rFonts w:hint="eastAsia"/>
        </w:rPr>
        <w:t>年連続で減少した。職員の内訳は、男性職員が前期比</w:t>
      </w:r>
      <w:r>
        <w:rPr>
          <w:rFonts w:hint="eastAsia"/>
        </w:rPr>
        <w:t>1577</w:t>
      </w:r>
      <w:r>
        <w:rPr>
          <w:rFonts w:hint="eastAsia"/>
        </w:rPr>
        <w:t>人減少の</w:t>
      </w:r>
      <w:r>
        <w:rPr>
          <w:rFonts w:hint="eastAsia"/>
        </w:rPr>
        <w:t>7</w:t>
      </w:r>
      <w:r>
        <w:rPr>
          <w:rFonts w:hint="eastAsia"/>
        </w:rPr>
        <w:t>万</w:t>
      </w:r>
      <w:r>
        <w:rPr>
          <w:rFonts w:hint="eastAsia"/>
        </w:rPr>
        <w:t>3101</w:t>
      </w:r>
      <w:r>
        <w:rPr>
          <w:rFonts w:hint="eastAsia"/>
        </w:rPr>
        <w:t>人だったの</w:t>
      </w:r>
      <w:r>
        <w:rPr>
          <w:rFonts w:hint="eastAsia"/>
        </w:rPr>
        <w:lastRenderedPageBreak/>
        <w:t>に対し、女性職員は</w:t>
      </w:r>
      <w:r>
        <w:rPr>
          <w:rFonts w:hint="eastAsia"/>
        </w:rPr>
        <w:t>184</w:t>
      </w:r>
      <w:r>
        <w:rPr>
          <w:rFonts w:hint="eastAsia"/>
        </w:rPr>
        <w:t>人増かの</w:t>
      </w:r>
      <w:r>
        <w:rPr>
          <w:rFonts w:hint="eastAsia"/>
        </w:rPr>
        <w:t>3</w:t>
      </w:r>
      <w:r>
        <w:rPr>
          <w:rFonts w:hint="eastAsia"/>
        </w:rPr>
        <w:t>万</w:t>
      </w:r>
      <w:r>
        <w:rPr>
          <w:rFonts w:hint="eastAsia"/>
        </w:rPr>
        <w:t>8528</w:t>
      </w:r>
      <w:r>
        <w:rPr>
          <w:rFonts w:hint="eastAsia"/>
        </w:rPr>
        <w:t>人となった。女性職員は</w:t>
      </w:r>
      <w:r>
        <w:rPr>
          <w:rFonts w:hint="eastAsia"/>
        </w:rPr>
        <w:t>7</w:t>
      </w:r>
      <w:r>
        <w:rPr>
          <w:rFonts w:hint="eastAsia"/>
        </w:rPr>
        <w:t>年連続で増加しており、預かり資産のセールスや管理職への登用など、活躍の場が広がっている。会員数は、前期比</w:t>
      </w:r>
      <w:r>
        <w:rPr>
          <w:rFonts w:hint="eastAsia"/>
        </w:rPr>
        <w:t>12938</w:t>
      </w:r>
      <w:r>
        <w:rPr>
          <w:rFonts w:hint="eastAsia"/>
        </w:rPr>
        <w:t>人現象の</w:t>
      </w:r>
      <w:r>
        <w:rPr>
          <w:rFonts w:hint="eastAsia"/>
        </w:rPr>
        <w:t>930</w:t>
      </w:r>
      <w:r>
        <w:rPr>
          <w:rFonts w:hint="eastAsia"/>
        </w:rPr>
        <w:t>万</w:t>
      </w:r>
      <w:r>
        <w:rPr>
          <w:rFonts w:hint="eastAsia"/>
        </w:rPr>
        <w:t>5428</w:t>
      </w:r>
      <w:r>
        <w:rPr>
          <w:rFonts w:hint="eastAsia"/>
        </w:rPr>
        <w:t>人となった。会員数が年度末ベースで減少したのは、会員の最低出資額の引き上げに伴い最低出資額未達会員の脱退があった</w:t>
      </w:r>
      <w:r>
        <w:rPr>
          <w:rFonts w:hint="eastAsia"/>
        </w:rPr>
        <w:t>1971</w:t>
      </w:r>
      <w:r>
        <w:rPr>
          <w:rFonts w:hint="eastAsia"/>
        </w:rPr>
        <w:t>年度以来、</w:t>
      </w:r>
      <w:r>
        <w:rPr>
          <w:rFonts w:hint="eastAsia"/>
        </w:rPr>
        <w:t>41</w:t>
      </w:r>
      <w:r>
        <w:rPr>
          <w:rFonts w:hint="eastAsia"/>
        </w:rPr>
        <w:t>年ぶりのことである。出資金は、前期比</w:t>
      </w:r>
      <w:r>
        <w:rPr>
          <w:rFonts w:hint="eastAsia"/>
        </w:rPr>
        <w:t>28</w:t>
      </w:r>
      <w:r>
        <w:rPr>
          <w:rFonts w:hint="eastAsia"/>
        </w:rPr>
        <w:t>億円増加し、年度末残高</w:t>
      </w:r>
      <w:r>
        <w:rPr>
          <w:rFonts w:hint="eastAsia"/>
        </w:rPr>
        <w:t>8095</w:t>
      </w:r>
      <w:r>
        <w:rPr>
          <w:rFonts w:hint="eastAsia"/>
        </w:rPr>
        <w:t>億円となった。</w:t>
      </w:r>
    </w:p>
    <w:p w:rsidR="00EF3057" w:rsidRDefault="00EF3057" w:rsidP="00EF3057">
      <w:pPr>
        <w:ind w:firstLineChars="100" w:firstLine="210"/>
        <w:jc w:val="left"/>
      </w:pPr>
      <w:r>
        <w:rPr>
          <w:rFonts w:hint="eastAsia"/>
        </w:rPr>
        <w:t>年度末の預金残高（譲渡性預金は除く。）は、前期比</w:t>
      </w:r>
      <w:r>
        <w:rPr>
          <w:rFonts w:hint="eastAsia"/>
        </w:rPr>
        <w:t>2</w:t>
      </w:r>
      <w:r>
        <w:rPr>
          <w:rFonts w:hint="eastAsia"/>
        </w:rPr>
        <w:t>兆</w:t>
      </w:r>
      <w:r>
        <w:rPr>
          <w:rFonts w:hint="eastAsia"/>
        </w:rPr>
        <w:t>2878</w:t>
      </w:r>
      <w:r>
        <w:rPr>
          <w:rFonts w:hint="eastAsia"/>
        </w:rPr>
        <w:t>億円、</w:t>
      </w:r>
      <w:r>
        <w:rPr>
          <w:rFonts w:hint="eastAsia"/>
        </w:rPr>
        <w:t>1.8</w:t>
      </w:r>
      <w:r>
        <w:rPr>
          <w:rFonts w:hint="eastAsia"/>
        </w:rPr>
        <w:t>％増の</w:t>
      </w:r>
      <w:r>
        <w:rPr>
          <w:rFonts w:hint="eastAsia"/>
        </w:rPr>
        <w:t>124</w:t>
      </w:r>
      <w:r>
        <w:rPr>
          <w:rFonts w:hint="eastAsia"/>
        </w:rPr>
        <w:t>兆</w:t>
      </w:r>
      <w:r>
        <w:rPr>
          <w:rFonts w:hint="eastAsia"/>
        </w:rPr>
        <w:t>8763</w:t>
      </w:r>
      <w:r>
        <w:rPr>
          <w:rFonts w:hint="eastAsia"/>
        </w:rPr>
        <w:t>億円となり、</w:t>
      </w:r>
      <w:r>
        <w:rPr>
          <w:rFonts w:hint="eastAsia"/>
        </w:rPr>
        <w:t>2002</w:t>
      </w:r>
      <w:r>
        <w:rPr>
          <w:rFonts w:hint="eastAsia"/>
        </w:rPr>
        <w:t>年度以降</w:t>
      </w:r>
      <w:r>
        <w:rPr>
          <w:rFonts w:hint="eastAsia"/>
        </w:rPr>
        <w:t>11</w:t>
      </w:r>
      <w:r>
        <w:rPr>
          <w:rFonts w:hint="eastAsia"/>
        </w:rPr>
        <w:t>年連続で前期を上回った。個人預金の増勢が弱まったことなどから、</w:t>
      </w:r>
      <w:r>
        <w:rPr>
          <w:rFonts w:hint="eastAsia"/>
        </w:rPr>
        <w:t>2010</w:t>
      </w:r>
      <w:r>
        <w:rPr>
          <w:rFonts w:hint="eastAsia"/>
        </w:rPr>
        <w:t>年度（</w:t>
      </w:r>
      <w:r>
        <w:rPr>
          <w:rFonts w:hint="eastAsia"/>
        </w:rPr>
        <w:t>2.0%</w:t>
      </w:r>
      <w:r>
        <w:rPr>
          <w:rFonts w:hint="eastAsia"/>
        </w:rPr>
        <w:t>増）、</w:t>
      </w:r>
      <w:r>
        <w:rPr>
          <w:rFonts w:hint="eastAsia"/>
        </w:rPr>
        <w:t>2011</w:t>
      </w:r>
      <w:r>
        <w:rPr>
          <w:rFonts w:hint="eastAsia"/>
        </w:rPr>
        <w:t>年度（</w:t>
      </w:r>
      <w:r>
        <w:rPr>
          <w:rFonts w:hint="eastAsia"/>
        </w:rPr>
        <w:t>2.3%</w:t>
      </w:r>
      <w:r>
        <w:rPr>
          <w:rFonts w:hint="eastAsia"/>
        </w:rPr>
        <w:t>増）より伸び率が低下した。預金種類別の増減状況をみると、要求払預金の前年同月比伸び率は、</w:t>
      </w:r>
      <w:r>
        <w:rPr>
          <w:rFonts w:hint="eastAsia"/>
        </w:rPr>
        <w:t>3%</w:t>
      </w:r>
      <w:r>
        <w:rPr>
          <w:rFonts w:hint="eastAsia"/>
        </w:rPr>
        <w:t>前後の水準が続いた。東日本大震災の被災地における保険金の流入等が一段落したことからはやや鈍化した。また、定期性預金は、年度中</w:t>
      </w:r>
      <w:r>
        <w:rPr>
          <w:rFonts w:hint="eastAsia"/>
        </w:rPr>
        <w:t>1.0</w:t>
      </w:r>
      <w:r>
        <w:rPr>
          <w:rFonts w:hint="eastAsia"/>
        </w:rPr>
        <w:t>％増と、前年度（</w:t>
      </w:r>
      <w:r>
        <w:rPr>
          <w:rFonts w:hint="eastAsia"/>
        </w:rPr>
        <w:t>0.9</w:t>
      </w:r>
      <w:r>
        <w:rPr>
          <w:rFonts w:hint="eastAsia"/>
        </w:rPr>
        <w:t>％増）に引き続いて</w:t>
      </w:r>
      <w:r>
        <w:rPr>
          <w:rFonts w:hint="eastAsia"/>
        </w:rPr>
        <w:t>1</w:t>
      </w:r>
      <w:r>
        <w:rPr>
          <w:rFonts w:hint="eastAsia"/>
        </w:rPr>
        <w:t>％前後の伸びにとどまった。</w:t>
      </w:r>
    </w:p>
    <w:p w:rsidR="00EF3057" w:rsidRDefault="00EF3057" w:rsidP="00EF3057">
      <w:pPr>
        <w:ind w:firstLineChars="100" w:firstLine="210"/>
        <w:jc w:val="left"/>
      </w:pPr>
      <w:r>
        <w:rPr>
          <w:rFonts w:hint="eastAsia"/>
        </w:rPr>
        <w:t>年度末の預金者別預金残高は、一般法人預金が前期比</w:t>
      </w:r>
      <w:r>
        <w:rPr>
          <w:rFonts w:hint="eastAsia"/>
        </w:rPr>
        <w:t>2.8</w:t>
      </w:r>
      <w:r>
        <w:rPr>
          <w:rFonts w:hint="eastAsia"/>
        </w:rPr>
        <w:t>％増の</w:t>
      </w:r>
      <w:r>
        <w:rPr>
          <w:rFonts w:hint="eastAsia"/>
        </w:rPr>
        <w:t>19</w:t>
      </w:r>
      <w:r>
        <w:rPr>
          <w:rFonts w:hint="eastAsia"/>
        </w:rPr>
        <w:t>兆</w:t>
      </w:r>
      <w:r>
        <w:rPr>
          <w:rFonts w:hint="eastAsia"/>
        </w:rPr>
        <w:t>5131</w:t>
      </w:r>
      <w:r>
        <w:rPr>
          <w:rFonts w:hint="eastAsia"/>
        </w:rPr>
        <w:t>億円、個人預金が</w:t>
      </w:r>
      <w:r>
        <w:rPr>
          <w:rFonts w:hint="eastAsia"/>
        </w:rPr>
        <w:t>1.5</w:t>
      </w:r>
      <w:r>
        <w:rPr>
          <w:rFonts w:hint="eastAsia"/>
        </w:rPr>
        <w:t>％増の</w:t>
      </w:r>
      <w:r>
        <w:rPr>
          <w:rFonts w:hint="eastAsia"/>
        </w:rPr>
        <w:t>101</w:t>
      </w:r>
      <w:r>
        <w:rPr>
          <w:rFonts w:hint="eastAsia"/>
        </w:rPr>
        <w:t>兆</w:t>
      </w:r>
      <w:r>
        <w:rPr>
          <w:rFonts w:hint="eastAsia"/>
        </w:rPr>
        <w:t>3971</w:t>
      </w:r>
      <w:r>
        <w:rPr>
          <w:rFonts w:hint="eastAsia"/>
        </w:rPr>
        <w:t>億円、公金預金が</w:t>
      </w:r>
      <w:r>
        <w:rPr>
          <w:rFonts w:hint="eastAsia"/>
        </w:rPr>
        <w:t>6.2</w:t>
      </w:r>
      <w:r>
        <w:rPr>
          <w:rFonts w:hint="eastAsia"/>
        </w:rPr>
        <w:t>％増の</w:t>
      </w:r>
      <w:r>
        <w:rPr>
          <w:rFonts w:hint="eastAsia"/>
        </w:rPr>
        <w:t>2</w:t>
      </w:r>
      <w:r>
        <w:rPr>
          <w:rFonts w:hint="eastAsia"/>
        </w:rPr>
        <w:t>兆</w:t>
      </w:r>
      <w:r>
        <w:rPr>
          <w:rFonts w:hint="eastAsia"/>
        </w:rPr>
        <w:t>8403</w:t>
      </w:r>
      <w:r>
        <w:rPr>
          <w:rFonts w:hint="eastAsia"/>
        </w:rPr>
        <w:t>億円、金融機関預金が</w:t>
      </w:r>
      <w:r>
        <w:rPr>
          <w:rFonts w:hint="eastAsia"/>
        </w:rPr>
        <w:t>3.2</w:t>
      </w:r>
      <w:r>
        <w:rPr>
          <w:rFonts w:hint="eastAsia"/>
        </w:rPr>
        <w:t>％増の</w:t>
      </w:r>
      <w:r>
        <w:rPr>
          <w:rFonts w:hint="eastAsia"/>
        </w:rPr>
        <w:t>1</w:t>
      </w:r>
      <w:r>
        <w:rPr>
          <w:rFonts w:hint="eastAsia"/>
        </w:rPr>
        <w:t>兆</w:t>
      </w:r>
      <w:r>
        <w:rPr>
          <w:rFonts w:hint="eastAsia"/>
        </w:rPr>
        <w:t>1250</w:t>
      </w:r>
      <w:r>
        <w:rPr>
          <w:rFonts w:hint="eastAsia"/>
        </w:rPr>
        <w:t>億円となった。個人預金は、初めて</w:t>
      </w:r>
      <w:r>
        <w:rPr>
          <w:rFonts w:hint="eastAsia"/>
        </w:rPr>
        <w:t>100</w:t>
      </w:r>
      <w:r>
        <w:rPr>
          <w:rFonts w:hint="eastAsia"/>
        </w:rPr>
        <w:t>兆円を突破した。残高構成比をみると、それぞれ</w:t>
      </w:r>
      <w:r>
        <w:rPr>
          <w:rFonts w:hint="eastAsia"/>
        </w:rPr>
        <w:t>15.6</w:t>
      </w:r>
      <w:r>
        <w:rPr>
          <w:rFonts w:hint="eastAsia"/>
        </w:rPr>
        <w:t>％、</w:t>
      </w:r>
      <w:r>
        <w:rPr>
          <w:rFonts w:hint="eastAsia"/>
        </w:rPr>
        <w:t>81.1</w:t>
      </w:r>
      <w:r>
        <w:rPr>
          <w:rFonts w:hint="eastAsia"/>
        </w:rPr>
        <w:t>％、</w:t>
      </w:r>
      <w:r>
        <w:rPr>
          <w:rFonts w:hint="eastAsia"/>
        </w:rPr>
        <w:t>2.2</w:t>
      </w:r>
      <w:r>
        <w:rPr>
          <w:rFonts w:hint="eastAsia"/>
        </w:rPr>
        <w:t>％、</w:t>
      </w:r>
      <w:r>
        <w:rPr>
          <w:rFonts w:hint="eastAsia"/>
        </w:rPr>
        <w:t>0.9</w:t>
      </w:r>
      <w:r>
        <w:rPr>
          <w:rFonts w:hint="eastAsia"/>
        </w:rPr>
        <w:t>％となった。</w:t>
      </w:r>
    </w:p>
    <w:p w:rsidR="00EF3057" w:rsidRDefault="00EF3057" w:rsidP="00EF3057">
      <w:pPr>
        <w:ind w:firstLineChars="100" w:firstLine="210"/>
        <w:jc w:val="left"/>
      </w:pPr>
      <w:r>
        <w:rPr>
          <w:rFonts w:hint="eastAsia"/>
        </w:rPr>
        <w:t>年度末の貸出金残高は、前期比</w:t>
      </w:r>
      <w:r>
        <w:rPr>
          <w:rFonts w:hint="eastAsia"/>
        </w:rPr>
        <w:t>1012</w:t>
      </w:r>
      <w:r>
        <w:rPr>
          <w:rFonts w:hint="eastAsia"/>
        </w:rPr>
        <w:t>億円、</w:t>
      </w:r>
      <w:r>
        <w:rPr>
          <w:rFonts w:hint="eastAsia"/>
        </w:rPr>
        <w:t>0.1</w:t>
      </w:r>
      <w:r>
        <w:rPr>
          <w:rFonts w:hint="eastAsia"/>
        </w:rPr>
        <w:t>％減の</w:t>
      </w:r>
      <w:r>
        <w:rPr>
          <w:rFonts w:hint="eastAsia"/>
        </w:rPr>
        <w:t>63</w:t>
      </w:r>
      <w:r>
        <w:rPr>
          <w:rFonts w:hint="eastAsia"/>
        </w:rPr>
        <w:t>兆</w:t>
      </w:r>
      <w:r>
        <w:rPr>
          <w:rFonts w:hint="eastAsia"/>
        </w:rPr>
        <w:t>6876</w:t>
      </w:r>
      <w:r>
        <w:rPr>
          <w:rFonts w:hint="eastAsia"/>
        </w:rPr>
        <w:t>億円となった。東日本大震災の復興需要などを背景に</w:t>
      </w:r>
      <w:r>
        <w:rPr>
          <w:rFonts w:hint="eastAsia"/>
        </w:rPr>
        <w:t>3</w:t>
      </w:r>
      <w:r>
        <w:rPr>
          <w:rFonts w:hint="eastAsia"/>
        </w:rPr>
        <w:t>期ぶりに微増（</w:t>
      </w:r>
      <w:r>
        <w:rPr>
          <w:rFonts w:hint="eastAsia"/>
        </w:rPr>
        <w:t>0.0</w:t>
      </w:r>
      <w:r>
        <w:rPr>
          <w:rFonts w:hint="eastAsia"/>
        </w:rPr>
        <w:t>％増）に転じた前期と同様にほぼ横ばいで推移した。科目別にみると、貸出金の</w:t>
      </w:r>
      <w:r>
        <w:rPr>
          <w:rFonts w:hint="eastAsia"/>
        </w:rPr>
        <w:t>9</w:t>
      </w:r>
      <w:r>
        <w:rPr>
          <w:rFonts w:hint="eastAsia"/>
        </w:rPr>
        <w:t>割弱を占める証書貸付が</w:t>
      </w:r>
      <w:r>
        <w:rPr>
          <w:rFonts w:hint="eastAsia"/>
        </w:rPr>
        <w:t>0.3</w:t>
      </w:r>
      <w:r>
        <w:rPr>
          <w:rFonts w:hint="eastAsia"/>
        </w:rPr>
        <w:t>％増の</w:t>
      </w:r>
      <w:r>
        <w:rPr>
          <w:rFonts w:hint="eastAsia"/>
        </w:rPr>
        <w:t>55</w:t>
      </w:r>
      <w:r>
        <w:rPr>
          <w:rFonts w:hint="eastAsia"/>
        </w:rPr>
        <w:t>兆</w:t>
      </w:r>
      <w:r>
        <w:rPr>
          <w:rFonts w:hint="eastAsia"/>
        </w:rPr>
        <w:t>8683</w:t>
      </w:r>
      <w:r>
        <w:rPr>
          <w:rFonts w:hint="eastAsia"/>
        </w:rPr>
        <w:t>億円となり、</w:t>
      </w:r>
      <w:r>
        <w:rPr>
          <w:rFonts w:hint="eastAsia"/>
        </w:rPr>
        <w:t>2</w:t>
      </w:r>
      <w:r>
        <w:rPr>
          <w:rFonts w:hint="eastAsia"/>
        </w:rPr>
        <w:t>年連続で前期を上回った。手形貸付は</w:t>
      </w:r>
      <w:r>
        <w:rPr>
          <w:rFonts w:hint="eastAsia"/>
        </w:rPr>
        <w:t>4.8%</w:t>
      </w:r>
      <w:r>
        <w:rPr>
          <w:rFonts w:hint="eastAsia"/>
        </w:rPr>
        <w:t>減の</w:t>
      </w:r>
      <w:r>
        <w:rPr>
          <w:rFonts w:hint="eastAsia"/>
        </w:rPr>
        <w:t>4</w:t>
      </w:r>
      <w:r>
        <w:rPr>
          <w:rFonts w:hint="eastAsia"/>
        </w:rPr>
        <w:t>兆</w:t>
      </w:r>
      <w:r>
        <w:rPr>
          <w:rFonts w:hint="eastAsia"/>
        </w:rPr>
        <w:t>848</w:t>
      </w:r>
      <w:r>
        <w:rPr>
          <w:rFonts w:hint="eastAsia"/>
        </w:rPr>
        <w:t>億円、カードローンなどの当座貸越は</w:t>
      </w:r>
      <w:r>
        <w:rPr>
          <w:rFonts w:hint="eastAsia"/>
        </w:rPr>
        <w:t>0.8</w:t>
      </w:r>
      <w:r>
        <w:rPr>
          <w:rFonts w:hint="eastAsia"/>
        </w:rPr>
        <w:t>％減の</w:t>
      </w:r>
      <w:r>
        <w:rPr>
          <w:rFonts w:hint="eastAsia"/>
        </w:rPr>
        <w:t>2</w:t>
      </w:r>
      <w:r>
        <w:rPr>
          <w:rFonts w:hint="eastAsia"/>
        </w:rPr>
        <w:t>兆</w:t>
      </w:r>
      <w:r>
        <w:rPr>
          <w:rFonts w:hint="eastAsia"/>
        </w:rPr>
        <w:t>6731</w:t>
      </w:r>
      <w:r>
        <w:rPr>
          <w:rFonts w:hint="eastAsia"/>
        </w:rPr>
        <w:t>億円といずれも減少が続いた。また、前年度に年度末休日要因もあって</w:t>
      </w:r>
      <w:r>
        <w:rPr>
          <w:rFonts w:hint="eastAsia"/>
        </w:rPr>
        <w:t>8.0</w:t>
      </w:r>
      <w:r>
        <w:rPr>
          <w:rFonts w:hint="eastAsia"/>
        </w:rPr>
        <w:t>％増と高い伸びとなった割引手形は</w:t>
      </w:r>
      <w:r>
        <w:rPr>
          <w:rFonts w:hint="eastAsia"/>
        </w:rPr>
        <w:t>7.5%</w:t>
      </w:r>
      <w:r>
        <w:rPr>
          <w:rFonts w:hint="eastAsia"/>
        </w:rPr>
        <w:t>減となった。業種別の動きをみると、企業向け貸出が前期比</w:t>
      </w:r>
      <w:r>
        <w:rPr>
          <w:rFonts w:hint="eastAsia"/>
        </w:rPr>
        <w:t>0.9%</w:t>
      </w:r>
      <w:r>
        <w:rPr>
          <w:rFonts w:hint="eastAsia"/>
        </w:rPr>
        <w:t>減の</w:t>
      </w:r>
      <w:r>
        <w:rPr>
          <w:rFonts w:hint="eastAsia"/>
        </w:rPr>
        <w:t>40</w:t>
      </w:r>
      <w:r>
        <w:rPr>
          <w:rFonts w:hint="eastAsia"/>
        </w:rPr>
        <w:t>兆</w:t>
      </w:r>
      <w:r>
        <w:rPr>
          <w:rFonts w:hint="eastAsia"/>
        </w:rPr>
        <w:t>9200</w:t>
      </w:r>
      <w:r>
        <w:rPr>
          <w:rFonts w:hint="eastAsia"/>
        </w:rPr>
        <w:t>億円となった。残高構成比をみると、企業向け貸出が</w:t>
      </w:r>
      <w:r>
        <w:rPr>
          <w:rFonts w:hint="eastAsia"/>
        </w:rPr>
        <w:t>64.2</w:t>
      </w:r>
      <w:r>
        <w:rPr>
          <w:rFonts w:hint="eastAsia"/>
        </w:rPr>
        <w:t>％、個人が</w:t>
      </w:r>
      <w:r>
        <w:rPr>
          <w:rFonts w:hint="eastAsia"/>
        </w:rPr>
        <w:t>28.6</w:t>
      </w:r>
      <w:r>
        <w:rPr>
          <w:rFonts w:hint="eastAsia"/>
        </w:rPr>
        <w:t>％となり、前期を上回る伸びを示した地方公共団体向けは</w:t>
      </w:r>
      <w:r>
        <w:rPr>
          <w:rFonts w:hint="eastAsia"/>
        </w:rPr>
        <w:t>7.0</w:t>
      </w:r>
      <w:r>
        <w:rPr>
          <w:rFonts w:hint="eastAsia"/>
        </w:rPr>
        <w:t>％と、年度末ベースで初めて</w:t>
      </w:r>
      <w:r>
        <w:rPr>
          <w:rFonts w:hint="eastAsia"/>
        </w:rPr>
        <w:t>7%</w:t>
      </w:r>
      <w:r>
        <w:rPr>
          <w:rFonts w:hint="eastAsia"/>
        </w:rPr>
        <w:t>台となっている。</w:t>
      </w:r>
    </w:p>
    <w:p w:rsidR="00EF3057" w:rsidRDefault="00EF3057" w:rsidP="00EF3057">
      <w:pPr>
        <w:ind w:firstLineChars="100" w:firstLine="210"/>
        <w:jc w:val="left"/>
      </w:pPr>
      <w:r>
        <w:rPr>
          <w:rFonts w:hint="eastAsia"/>
        </w:rPr>
        <w:t>年度末の余資運用資産残高は、前期比</w:t>
      </w:r>
      <w:r>
        <w:rPr>
          <w:rFonts w:hint="eastAsia"/>
        </w:rPr>
        <w:t>3</w:t>
      </w:r>
      <w:r>
        <w:rPr>
          <w:rFonts w:hint="eastAsia"/>
        </w:rPr>
        <w:t>兆</w:t>
      </w:r>
      <w:r>
        <w:rPr>
          <w:rFonts w:hint="eastAsia"/>
        </w:rPr>
        <w:t>365</w:t>
      </w:r>
      <w:r>
        <w:rPr>
          <w:rFonts w:hint="eastAsia"/>
        </w:rPr>
        <w:t>億円、</w:t>
      </w:r>
      <w:r>
        <w:rPr>
          <w:rFonts w:hint="eastAsia"/>
        </w:rPr>
        <w:t>4.6</w:t>
      </w:r>
      <w:r>
        <w:rPr>
          <w:rFonts w:hint="eastAsia"/>
        </w:rPr>
        <w:t>％増加の</w:t>
      </w:r>
      <w:r>
        <w:rPr>
          <w:rFonts w:hint="eastAsia"/>
        </w:rPr>
        <w:t>68</w:t>
      </w:r>
      <w:r>
        <w:rPr>
          <w:rFonts w:hint="eastAsia"/>
        </w:rPr>
        <w:t>兆</w:t>
      </w:r>
      <w:r>
        <w:rPr>
          <w:rFonts w:hint="eastAsia"/>
        </w:rPr>
        <w:t>9163</w:t>
      </w:r>
      <w:r>
        <w:rPr>
          <w:rFonts w:hint="eastAsia"/>
        </w:rPr>
        <w:t>億円となり、</w:t>
      </w:r>
      <w:r>
        <w:rPr>
          <w:rFonts w:hint="eastAsia"/>
        </w:rPr>
        <w:t>2009</w:t>
      </w:r>
      <w:r>
        <w:rPr>
          <w:rFonts w:hint="eastAsia"/>
        </w:rPr>
        <w:t>年度以降</w:t>
      </w:r>
      <w:r>
        <w:rPr>
          <w:rFonts w:hint="eastAsia"/>
        </w:rPr>
        <w:t>4</w:t>
      </w:r>
      <w:r>
        <w:rPr>
          <w:rFonts w:hint="eastAsia"/>
        </w:rPr>
        <w:t>年連続で前期を上回った。科目別残高の構成比は、有価証券が</w:t>
      </w:r>
      <w:r>
        <w:rPr>
          <w:rFonts w:hint="eastAsia"/>
        </w:rPr>
        <w:t>56.6</w:t>
      </w:r>
      <w:r>
        <w:rPr>
          <w:rFonts w:hint="eastAsia"/>
        </w:rPr>
        <w:t>％と最も高く、預け金の</w:t>
      </w:r>
      <w:r>
        <w:rPr>
          <w:rFonts w:hint="eastAsia"/>
        </w:rPr>
        <w:t>40.0</w:t>
      </w:r>
      <w:r>
        <w:rPr>
          <w:rFonts w:hint="eastAsia"/>
        </w:rPr>
        <w:t>％、現金の</w:t>
      </w:r>
      <w:r>
        <w:rPr>
          <w:rFonts w:hint="eastAsia"/>
        </w:rPr>
        <w:t>2.1</w:t>
      </w:r>
      <w:r>
        <w:rPr>
          <w:rFonts w:hint="eastAsia"/>
        </w:rPr>
        <w:t>％が続く。預け金の構成比が</w:t>
      </w:r>
      <w:r>
        <w:rPr>
          <w:rFonts w:hint="eastAsia"/>
        </w:rPr>
        <w:t>40%</w:t>
      </w:r>
      <w:r>
        <w:rPr>
          <w:rFonts w:hint="eastAsia"/>
        </w:rPr>
        <w:t>台となったのは</w:t>
      </w:r>
      <w:r>
        <w:rPr>
          <w:rFonts w:hint="eastAsia"/>
        </w:rPr>
        <w:t>3</w:t>
      </w:r>
      <w:r>
        <w:rPr>
          <w:rFonts w:hint="eastAsia"/>
        </w:rPr>
        <w:t>年連続である。</w:t>
      </w:r>
    </w:p>
    <w:p w:rsidR="00EF3057" w:rsidRDefault="00EF3057" w:rsidP="00EF3057">
      <w:pPr>
        <w:ind w:firstLineChars="100" w:firstLine="210"/>
        <w:jc w:val="left"/>
      </w:pPr>
      <w:r>
        <w:rPr>
          <w:rFonts w:hint="eastAsia"/>
        </w:rPr>
        <w:t>損益面をみると、</w:t>
      </w:r>
      <w:r>
        <w:rPr>
          <w:rFonts w:hint="eastAsia"/>
        </w:rPr>
        <w:t>2012</w:t>
      </w:r>
      <w:r>
        <w:rPr>
          <w:rFonts w:hint="eastAsia"/>
        </w:rPr>
        <w:t>年度の経常収益は、前期比</w:t>
      </w:r>
      <w:r>
        <w:rPr>
          <w:rFonts w:hint="eastAsia"/>
        </w:rPr>
        <w:t>620</w:t>
      </w:r>
      <w:r>
        <w:rPr>
          <w:rFonts w:hint="eastAsia"/>
        </w:rPr>
        <w:t>億円、</w:t>
      </w:r>
      <w:r>
        <w:rPr>
          <w:rFonts w:hint="eastAsia"/>
        </w:rPr>
        <w:t>2.5%</w:t>
      </w:r>
      <w:r>
        <w:rPr>
          <w:rFonts w:hint="eastAsia"/>
        </w:rPr>
        <w:t>減の</w:t>
      </w:r>
      <w:r>
        <w:rPr>
          <w:rFonts w:hint="eastAsia"/>
        </w:rPr>
        <w:t>2</w:t>
      </w:r>
      <w:r>
        <w:rPr>
          <w:rFonts w:hint="eastAsia"/>
        </w:rPr>
        <w:t>兆</w:t>
      </w:r>
      <w:r>
        <w:rPr>
          <w:rFonts w:hint="eastAsia"/>
        </w:rPr>
        <w:t>3235</w:t>
      </w:r>
      <w:r>
        <w:rPr>
          <w:rFonts w:hint="eastAsia"/>
        </w:rPr>
        <w:t>億円となった。臨時収益が前期比</w:t>
      </w:r>
      <w:r>
        <w:rPr>
          <w:rFonts w:hint="eastAsia"/>
        </w:rPr>
        <w:t>186</w:t>
      </w:r>
      <w:r>
        <w:rPr>
          <w:rFonts w:hint="eastAsia"/>
        </w:rPr>
        <w:t>億円像の</w:t>
      </w:r>
      <w:r>
        <w:rPr>
          <w:rFonts w:hint="eastAsia"/>
        </w:rPr>
        <w:t>883</w:t>
      </w:r>
      <w:r>
        <w:rPr>
          <w:rFonts w:hint="eastAsia"/>
        </w:rPr>
        <w:t>億円となったものの、業務収益が</w:t>
      </w:r>
      <w:r>
        <w:rPr>
          <w:rFonts w:hint="eastAsia"/>
        </w:rPr>
        <w:t>806</w:t>
      </w:r>
      <w:r>
        <w:rPr>
          <w:rFonts w:hint="eastAsia"/>
        </w:rPr>
        <w:t>億円減の</w:t>
      </w:r>
      <w:r>
        <w:rPr>
          <w:rFonts w:hint="eastAsia"/>
        </w:rPr>
        <w:t>2</w:t>
      </w:r>
      <w:r>
        <w:rPr>
          <w:rFonts w:hint="eastAsia"/>
        </w:rPr>
        <w:t>兆</w:t>
      </w:r>
      <w:r>
        <w:rPr>
          <w:rFonts w:hint="eastAsia"/>
        </w:rPr>
        <w:t>2352</w:t>
      </w:r>
      <w:r>
        <w:rPr>
          <w:rFonts w:hint="eastAsia"/>
        </w:rPr>
        <w:t>億円となったことから、</w:t>
      </w:r>
      <w:r>
        <w:rPr>
          <w:rFonts w:hint="eastAsia"/>
        </w:rPr>
        <w:t>2008</w:t>
      </w:r>
      <w:r>
        <w:rPr>
          <w:rFonts w:hint="eastAsia"/>
        </w:rPr>
        <w:t>年度以降</w:t>
      </w:r>
      <w:r>
        <w:rPr>
          <w:rFonts w:hint="eastAsia"/>
        </w:rPr>
        <w:t>5</w:t>
      </w:r>
      <w:r>
        <w:rPr>
          <w:rFonts w:hint="eastAsia"/>
        </w:rPr>
        <w:t>年連続の減少となった。臨時収益が前期比</w:t>
      </w:r>
      <w:r>
        <w:rPr>
          <w:rFonts w:hint="eastAsia"/>
        </w:rPr>
        <w:t>186</w:t>
      </w:r>
      <w:r>
        <w:rPr>
          <w:rFonts w:hint="eastAsia"/>
        </w:rPr>
        <w:t>億円増の</w:t>
      </w:r>
      <w:r>
        <w:rPr>
          <w:rFonts w:hint="eastAsia"/>
        </w:rPr>
        <w:t>883</w:t>
      </w:r>
      <w:r>
        <w:rPr>
          <w:rFonts w:hint="eastAsia"/>
        </w:rPr>
        <w:t>億円となったものの、業務収益が</w:t>
      </w:r>
      <w:r>
        <w:rPr>
          <w:rFonts w:hint="eastAsia"/>
        </w:rPr>
        <w:t>806</w:t>
      </w:r>
      <w:r>
        <w:rPr>
          <w:rFonts w:hint="eastAsia"/>
        </w:rPr>
        <w:t>億円減の</w:t>
      </w:r>
      <w:r>
        <w:rPr>
          <w:rFonts w:hint="eastAsia"/>
        </w:rPr>
        <w:t>2</w:t>
      </w:r>
      <w:r>
        <w:rPr>
          <w:rFonts w:hint="eastAsia"/>
        </w:rPr>
        <w:t>兆</w:t>
      </w:r>
      <w:r>
        <w:rPr>
          <w:rFonts w:hint="eastAsia"/>
        </w:rPr>
        <w:t>2352</w:t>
      </w:r>
      <w:r>
        <w:rPr>
          <w:rFonts w:hint="eastAsia"/>
        </w:rPr>
        <w:t>億円となったことから、</w:t>
      </w:r>
      <w:r>
        <w:rPr>
          <w:rFonts w:hint="eastAsia"/>
        </w:rPr>
        <w:t>2008</w:t>
      </w:r>
      <w:r>
        <w:rPr>
          <w:rFonts w:hint="eastAsia"/>
        </w:rPr>
        <w:t>年度以降</w:t>
      </w:r>
      <w:r>
        <w:rPr>
          <w:rFonts w:hint="eastAsia"/>
        </w:rPr>
        <w:t>5</w:t>
      </w:r>
      <w:r>
        <w:rPr>
          <w:rFonts w:hint="eastAsia"/>
        </w:rPr>
        <w:t>年連続の減少となった。経常費用は、業務費用が前期から</w:t>
      </w:r>
      <w:r>
        <w:rPr>
          <w:rFonts w:hint="eastAsia"/>
        </w:rPr>
        <w:t>841</w:t>
      </w:r>
      <w:r>
        <w:rPr>
          <w:rFonts w:hint="eastAsia"/>
        </w:rPr>
        <w:t>億円減少したことおよび臨時費用が</w:t>
      </w:r>
      <w:r>
        <w:rPr>
          <w:rFonts w:hint="eastAsia"/>
        </w:rPr>
        <w:t>313</w:t>
      </w:r>
      <w:r>
        <w:rPr>
          <w:rFonts w:hint="eastAsia"/>
        </w:rPr>
        <w:t>億円減少したことを受け、前期比</w:t>
      </w:r>
      <w:r>
        <w:rPr>
          <w:rFonts w:hint="eastAsia"/>
        </w:rPr>
        <w:t>535</w:t>
      </w:r>
      <w:r>
        <w:rPr>
          <w:rFonts w:hint="eastAsia"/>
        </w:rPr>
        <w:t>億円、</w:t>
      </w:r>
      <w:r>
        <w:rPr>
          <w:rFonts w:hint="eastAsia"/>
        </w:rPr>
        <w:t>20.1</w:t>
      </w:r>
      <w:r>
        <w:rPr>
          <w:rFonts w:hint="eastAsia"/>
        </w:rPr>
        <w:t>％増加の</w:t>
      </w:r>
      <w:r>
        <w:rPr>
          <w:rFonts w:hint="eastAsia"/>
        </w:rPr>
        <w:t>3197</w:t>
      </w:r>
      <w:r>
        <w:rPr>
          <w:rFonts w:hint="eastAsia"/>
        </w:rPr>
        <w:t>億円となった。当期純利益は、前年度比</w:t>
      </w:r>
      <w:r>
        <w:rPr>
          <w:rFonts w:hint="eastAsia"/>
        </w:rPr>
        <w:t>810</w:t>
      </w:r>
      <w:r>
        <w:rPr>
          <w:rFonts w:hint="eastAsia"/>
        </w:rPr>
        <w:t>億円、</w:t>
      </w:r>
      <w:r>
        <w:rPr>
          <w:rFonts w:hint="eastAsia"/>
        </w:rPr>
        <w:t>59.7</w:t>
      </w:r>
      <w:r>
        <w:rPr>
          <w:rFonts w:hint="eastAsia"/>
        </w:rPr>
        <w:t>％増の</w:t>
      </w:r>
      <w:r>
        <w:rPr>
          <w:rFonts w:hint="eastAsia"/>
        </w:rPr>
        <w:t>2165</w:t>
      </w:r>
      <w:r>
        <w:rPr>
          <w:rFonts w:hint="eastAsia"/>
        </w:rPr>
        <w:t>億</w:t>
      </w:r>
      <w:r>
        <w:rPr>
          <w:rFonts w:hint="eastAsia"/>
        </w:rPr>
        <w:lastRenderedPageBreak/>
        <w:t>円となり、</w:t>
      </w:r>
      <w:r>
        <w:rPr>
          <w:rFonts w:hint="eastAsia"/>
        </w:rPr>
        <w:t>4</w:t>
      </w:r>
      <w:r>
        <w:rPr>
          <w:rFonts w:hint="eastAsia"/>
        </w:rPr>
        <w:t>年連続で黒字を確保した。経常収益と当期純利益との間で増加額に差がついた背景には、法人税等調整額が</w:t>
      </w:r>
      <w:r>
        <w:rPr>
          <w:rFonts w:hint="eastAsia"/>
        </w:rPr>
        <w:t>256</w:t>
      </w:r>
      <w:r>
        <w:rPr>
          <w:rFonts w:hint="eastAsia"/>
        </w:rPr>
        <w:t>億円減少したことが挙げられる。業務収益が前期比</w:t>
      </w:r>
      <w:r>
        <w:rPr>
          <w:rFonts w:hint="eastAsia"/>
        </w:rPr>
        <w:t>806</w:t>
      </w:r>
      <w:r>
        <w:rPr>
          <w:rFonts w:hint="eastAsia"/>
        </w:rPr>
        <w:t>億円、</w:t>
      </w:r>
      <w:r>
        <w:rPr>
          <w:rFonts w:hint="eastAsia"/>
        </w:rPr>
        <w:t>3.4%</w:t>
      </w:r>
      <w:r>
        <w:rPr>
          <w:rFonts w:hint="eastAsia"/>
        </w:rPr>
        <w:t>減少したものの、業務費用が業務収益を上回る</w:t>
      </w:r>
      <w:r>
        <w:rPr>
          <w:rFonts w:hint="eastAsia"/>
        </w:rPr>
        <w:t>841</w:t>
      </w:r>
      <w:r>
        <w:rPr>
          <w:rFonts w:hint="eastAsia"/>
        </w:rPr>
        <w:t>億円、</w:t>
      </w:r>
      <w:r>
        <w:rPr>
          <w:rFonts w:hint="eastAsia"/>
        </w:rPr>
        <w:t>4.7%</w:t>
      </w:r>
      <w:r>
        <w:rPr>
          <w:rFonts w:hint="eastAsia"/>
        </w:rPr>
        <w:t>減少したことが要因である。また、本業の収益を示すコア業務収益は、前年度比</w:t>
      </w:r>
      <w:r>
        <w:rPr>
          <w:rFonts w:hint="eastAsia"/>
        </w:rPr>
        <w:t>162</w:t>
      </w:r>
      <w:r>
        <w:rPr>
          <w:rFonts w:hint="eastAsia"/>
        </w:rPr>
        <w:t>億円、</w:t>
      </w:r>
      <w:r>
        <w:rPr>
          <w:rFonts w:hint="eastAsia"/>
        </w:rPr>
        <w:t>3.7</w:t>
      </w:r>
      <w:r>
        <w:rPr>
          <w:rFonts w:hint="eastAsia"/>
        </w:rPr>
        <w:t>％減の</w:t>
      </w:r>
      <w:r>
        <w:rPr>
          <w:rFonts w:hint="eastAsia"/>
        </w:rPr>
        <w:t>4174</w:t>
      </w:r>
      <w:r>
        <w:rPr>
          <w:rFonts w:hint="eastAsia"/>
        </w:rPr>
        <w:t>億円となり、</w:t>
      </w:r>
      <w:r>
        <w:rPr>
          <w:rFonts w:hint="eastAsia"/>
        </w:rPr>
        <w:t>6</w:t>
      </w:r>
      <w:r>
        <w:rPr>
          <w:rFonts w:hint="eastAsia"/>
        </w:rPr>
        <w:t>年連続で前期を下回った。</w:t>
      </w:r>
    </w:p>
    <w:p w:rsidR="00EF3057" w:rsidRDefault="00EF3057" w:rsidP="00EF3057">
      <w:pPr>
        <w:jc w:val="left"/>
      </w:pPr>
    </w:p>
    <w:p w:rsidR="00E41517" w:rsidRDefault="00EF3057" w:rsidP="00E41517">
      <w:pPr>
        <w:ind w:firstLineChars="100" w:firstLine="210"/>
        <w:jc w:val="left"/>
      </w:pPr>
      <w:r>
        <w:rPr>
          <w:rFonts w:hint="eastAsia"/>
        </w:rPr>
        <w:t>・</w:t>
      </w:r>
      <w:r w:rsidR="00E41517">
        <w:rPr>
          <w:rFonts w:hint="eastAsia"/>
        </w:rPr>
        <w:t>預金シェア</w:t>
      </w:r>
    </w:p>
    <w:p w:rsidR="00E41517" w:rsidRDefault="00E41517" w:rsidP="00E41517">
      <w:pPr>
        <w:ind w:firstLineChars="100" w:firstLine="210"/>
        <w:jc w:val="left"/>
      </w:pPr>
      <w:r>
        <w:rPr>
          <w:rFonts w:hint="eastAsia"/>
        </w:rPr>
        <w:t>平成</w:t>
      </w:r>
      <w:r>
        <w:rPr>
          <w:rFonts w:hint="eastAsia"/>
        </w:rPr>
        <w:t>24</w:t>
      </w:r>
      <w:r>
        <w:rPr>
          <w:rFonts w:hint="eastAsia"/>
        </w:rPr>
        <w:t>年</w:t>
      </w:r>
      <w:r>
        <w:rPr>
          <w:rFonts w:hint="eastAsia"/>
        </w:rPr>
        <w:t>3</w:t>
      </w:r>
      <w:r>
        <w:rPr>
          <w:rFonts w:hint="eastAsia"/>
        </w:rPr>
        <w:t>月末現在、全国の信用金庫の総預金量は、</w:t>
      </w:r>
      <w:r>
        <w:rPr>
          <w:rFonts w:hint="eastAsia"/>
        </w:rPr>
        <w:t>122</w:t>
      </w:r>
      <w:r>
        <w:rPr>
          <w:rFonts w:hint="eastAsia"/>
        </w:rPr>
        <w:t>兆円に達し、国内銀行、中小企業専門機関、農業協同組合、ゆうちょ銀行を含めた金融機関における預金シェアは</w:t>
      </w:r>
      <w:r>
        <w:rPr>
          <w:rFonts w:hint="eastAsia"/>
        </w:rPr>
        <w:t>12.0%</w:t>
      </w:r>
      <w:r>
        <w:rPr>
          <w:rFonts w:hint="eastAsia"/>
        </w:rPr>
        <w:t>である。</w:t>
      </w:r>
    </w:p>
    <w:p w:rsidR="00E41517" w:rsidRPr="00BC5FB8" w:rsidRDefault="00E41517" w:rsidP="002818B7">
      <w:pPr>
        <w:jc w:val="left"/>
      </w:pPr>
    </w:p>
    <w:p w:rsidR="00E41517" w:rsidRDefault="00E41517" w:rsidP="00E41517">
      <w:pPr>
        <w:ind w:firstLineChars="100" w:firstLine="210"/>
        <w:jc w:val="left"/>
      </w:pPr>
      <w:r>
        <w:rPr>
          <w:noProof/>
        </w:rPr>
        <w:drawing>
          <wp:inline distT="0" distB="0" distL="0" distR="0">
            <wp:extent cx="4572000" cy="2743200"/>
            <wp:effectExtent l="0" t="0" r="0" b="0"/>
            <wp:docPr id="3"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1517" w:rsidRDefault="00E41517" w:rsidP="002818B7">
      <w:pPr>
        <w:jc w:val="left"/>
      </w:pPr>
    </w:p>
    <w:p w:rsidR="00E41517" w:rsidRDefault="00E41517" w:rsidP="002818B7">
      <w:pPr>
        <w:jc w:val="left"/>
      </w:pPr>
    </w:p>
    <w:p w:rsidR="00E41517" w:rsidRDefault="00EF3057" w:rsidP="00EF3057">
      <w:pPr>
        <w:ind w:firstLineChars="100" w:firstLine="210"/>
        <w:jc w:val="left"/>
      </w:pPr>
      <w:r>
        <w:rPr>
          <w:rFonts w:hint="eastAsia"/>
        </w:rPr>
        <w:t>・</w:t>
      </w:r>
      <w:r w:rsidR="00E41517">
        <w:rPr>
          <w:rFonts w:hint="eastAsia"/>
        </w:rPr>
        <w:t>融資シェア</w:t>
      </w:r>
    </w:p>
    <w:p w:rsidR="00E41517" w:rsidRDefault="00E41517" w:rsidP="00E41517">
      <w:pPr>
        <w:ind w:firstLineChars="100" w:firstLine="210"/>
        <w:jc w:val="left"/>
      </w:pPr>
      <w:r>
        <w:rPr>
          <w:rFonts w:hint="eastAsia"/>
        </w:rPr>
        <w:t>信用金庫の中小企業向け融資に対する金融業態別シェアは</w:t>
      </w:r>
      <w:r>
        <w:rPr>
          <w:rFonts w:hint="eastAsia"/>
        </w:rPr>
        <w:t>17.0%</w:t>
      </w:r>
      <w:r>
        <w:rPr>
          <w:rFonts w:hint="eastAsia"/>
        </w:rPr>
        <w:t>を占め、日本経済の発展と国民生活の向上に対する役割を担っていることが分かる。</w:t>
      </w:r>
    </w:p>
    <w:p w:rsidR="00E41517" w:rsidRDefault="00E41517" w:rsidP="00E41517">
      <w:pPr>
        <w:ind w:firstLineChars="100" w:firstLine="210"/>
        <w:jc w:val="left"/>
      </w:pPr>
      <w:r>
        <w:rPr>
          <w:rFonts w:hint="eastAsia"/>
        </w:rPr>
        <w:t>また、信用金庫の中小企業向け融資は融資総額の</w:t>
      </w:r>
      <w:r>
        <w:rPr>
          <w:rFonts w:hint="eastAsia"/>
        </w:rPr>
        <w:t>64.8%</w:t>
      </w:r>
      <w:r>
        <w:rPr>
          <w:rFonts w:hint="eastAsia"/>
        </w:rPr>
        <w:t>を占めている。</w:t>
      </w:r>
    </w:p>
    <w:p w:rsidR="00E41517" w:rsidRDefault="00E41517" w:rsidP="00E41517">
      <w:pPr>
        <w:ind w:firstLineChars="100" w:firstLine="210"/>
        <w:jc w:val="left"/>
      </w:pPr>
      <w:r w:rsidRPr="00E41517">
        <w:rPr>
          <w:noProof/>
        </w:rPr>
        <w:lastRenderedPageBreak/>
        <w:drawing>
          <wp:inline distT="0" distB="0" distL="0" distR="0">
            <wp:extent cx="5400040" cy="2578100"/>
            <wp:effectExtent l="19050" t="0" r="10160" b="0"/>
            <wp:docPr id="5"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7048" w:rsidRPr="00E41517" w:rsidRDefault="00547048" w:rsidP="00092AB6">
      <w:pPr>
        <w:jc w:val="left"/>
      </w:pPr>
    </w:p>
    <w:p w:rsidR="00E41517" w:rsidRDefault="00547048" w:rsidP="00092AB6">
      <w:pPr>
        <w:jc w:val="left"/>
      </w:pPr>
      <w:r>
        <w:rPr>
          <w:rFonts w:hint="eastAsia"/>
        </w:rPr>
        <w:t xml:space="preserve">　</w:t>
      </w:r>
      <w:r w:rsidR="00E41517">
        <w:rPr>
          <w:rFonts w:hint="eastAsia"/>
        </w:rPr>
        <w:t>・「地域密着型金融」「リレーションシップ・バンキング」</w:t>
      </w:r>
    </w:p>
    <w:p w:rsidR="00E41517" w:rsidRDefault="00E41517" w:rsidP="00092AB6">
      <w:pPr>
        <w:jc w:val="left"/>
      </w:pPr>
    </w:p>
    <w:p w:rsidR="00547048" w:rsidRDefault="00A94BCD" w:rsidP="008C7B2D">
      <w:pPr>
        <w:ind w:firstLineChars="100" w:firstLine="210"/>
        <w:jc w:val="left"/>
      </w:pPr>
      <w:r>
        <w:rPr>
          <w:rFonts w:hint="eastAsia"/>
        </w:rPr>
        <w:t>多くの信用金庫で、「地域密着型金融」と「リレーションシップ</w:t>
      </w:r>
      <w:r w:rsidR="00885732">
        <w:rPr>
          <w:rFonts w:hint="eastAsia"/>
        </w:rPr>
        <w:t>・</w:t>
      </w:r>
      <w:r>
        <w:rPr>
          <w:rFonts w:hint="eastAsia"/>
        </w:rPr>
        <w:t>バンキング」の推進・機能強化計画が行われている。</w:t>
      </w:r>
    </w:p>
    <w:p w:rsidR="00117FF6" w:rsidRDefault="00485DBF" w:rsidP="00092AB6">
      <w:pPr>
        <w:jc w:val="left"/>
      </w:pPr>
      <w:r>
        <w:rPr>
          <w:rFonts w:hint="eastAsia"/>
        </w:rPr>
        <w:t xml:space="preserve">　地域密着型金融とは、地域の顧客と長期間にわたって築いてきた親密な関係に基づいて、地域の活性化に貢献できる融資などの取り組みを行うことである。</w:t>
      </w:r>
    </w:p>
    <w:p w:rsidR="003B32EB" w:rsidRDefault="003B32EB" w:rsidP="00092AB6">
      <w:pPr>
        <w:jc w:val="left"/>
      </w:pPr>
      <w:r>
        <w:rPr>
          <w:rFonts w:hint="eastAsia"/>
        </w:rPr>
        <w:t xml:space="preserve">　</w:t>
      </w:r>
      <w:r w:rsidR="009966A6">
        <w:rPr>
          <w:rFonts w:hint="eastAsia"/>
        </w:rPr>
        <w:t>本来の金融力が強く求められている今日、多少異なる文脈からリレーション・バンキングという同様の主張と強い動きが</w:t>
      </w:r>
      <w:r w:rsidR="00F6357A">
        <w:rPr>
          <w:rFonts w:hint="eastAsia"/>
        </w:rPr>
        <w:t>出てきている。この言葉そのものは中小企業金融を中心とする企業金融に固有な手法として欧米で定着した概念で、「金融機関が顧客との間で親密な関係を長く維持することにより顧客に関する情報を蓄積し、この情報を元に貸出等の金融サービスの提供を行うことで展開するビジネスモデル」</w:t>
      </w:r>
      <w:r w:rsidR="00B571F6">
        <w:rPr>
          <w:rFonts w:hint="eastAsia"/>
        </w:rPr>
        <w:t>という意味であるが、今日注目を集めているのは不良債権処理との関わりで登場し、地域金融機関にとってはこの問題をクリアしなければならない実質的な意味での「関門」になってきているからである。</w:t>
      </w:r>
    </w:p>
    <w:p w:rsidR="00AC7E02" w:rsidRDefault="00AC7E02" w:rsidP="00092AB6">
      <w:pPr>
        <w:jc w:val="left"/>
      </w:pPr>
      <w:r>
        <w:rPr>
          <w:rFonts w:hint="eastAsia"/>
        </w:rPr>
        <w:t xml:space="preserve">　これについては、</w:t>
      </w:r>
      <w:r>
        <w:rPr>
          <w:rFonts w:hint="eastAsia"/>
        </w:rPr>
        <w:t>4</w:t>
      </w:r>
      <w:r>
        <w:rPr>
          <w:rFonts w:hint="eastAsia"/>
        </w:rPr>
        <w:t>章で詳しく説明していく。</w:t>
      </w:r>
    </w:p>
    <w:p w:rsidR="00AF3AF4" w:rsidRDefault="00AF3AF4" w:rsidP="00092AB6">
      <w:pPr>
        <w:jc w:val="left"/>
      </w:pPr>
    </w:p>
    <w:p w:rsidR="00AF3AF4" w:rsidRDefault="00DD4CE7" w:rsidP="00092AB6">
      <w:pPr>
        <w:jc w:val="left"/>
      </w:pPr>
      <w:r>
        <w:rPr>
          <w:rFonts w:hint="eastAsia"/>
        </w:rPr>
        <w:t xml:space="preserve">　３－２　信用金庫の役割および</w:t>
      </w:r>
      <w:r w:rsidR="00AF3AF4">
        <w:rPr>
          <w:rFonts w:hint="eastAsia"/>
        </w:rPr>
        <w:t>地域活性化</w:t>
      </w:r>
    </w:p>
    <w:p w:rsidR="00AF3AF4" w:rsidRDefault="00AF3AF4" w:rsidP="00092AB6">
      <w:pPr>
        <w:jc w:val="left"/>
      </w:pPr>
    </w:p>
    <w:p w:rsidR="00AF3AF4" w:rsidRDefault="00AF3AF4" w:rsidP="00092AB6">
      <w:pPr>
        <w:jc w:val="left"/>
      </w:pPr>
      <w:r>
        <w:rPr>
          <w:rFonts w:hint="eastAsia"/>
        </w:rPr>
        <w:t xml:space="preserve">　地域の活性化は、信用金庫の社会的使命である。それは、地域で事業を営む人や働く人、暮らしている人たちとともに信用金庫があるからである。</w:t>
      </w:r>
    </w:p>
    <w:p w:rsidR="004957F1" w:rsidRDefault="00AF3AF4" w:rsidP="00092AB6">
      <w:pPr>
        <w:jc w:val="left"/>
      </w:pPr>
      <w:r>
        <w:rPr>
          <w:rFonts w:hint="eastAsia"/>
        </w:rPr>
        <w:t xml:space="preserve">　信用金庫は、地域経済や社会・生活基盤の活性化への取り組みに力を注いできている。平成</w:t>
      </w:r>
      <w:r w:rsidR="00D66EB4">
        <w:rPr>
          <w:rFonts w:hint="eastAsia"/>
        </w:rPr>
        <w:t>18</w:t>
      </w:r>
      <w:r>
        <w:rPr>
          <w:rFonts w:hint="eastAsia"/>
        </w:rPr>
        <w:t>年</w:t>
      </w:r>
      <w:r w:rsidR="00D66EB4">
        <w:rPr>
          <w:rFonts w:hint="eastAsia"/>
        </w:rPr>
        <w:t>4</w:t>
      </w:r>
      <w:r>
        <w:rPr>
          <w:rFonts w:hint="eastAsia"/>
        </w:rPr>
        <w:t>月から</w:t>
      </w:r>
      <w:r w:rsidR="004957F1">
        <w:rPr>
          <w:rFonts w:hint="eastAsia"/>
        </w:rPr>
        <w:t>、信用金庫業界では</w:t>
      </w:r>
      <w:r>
        <w:rPr>
          <w:rFonts w:hint="eastAsia"/>
        </w:rPr>
        <w:t>「地域活性化しんきん運動」</w:t>
      </w:r>
      <w:r w:rsidR="004957F1">
        <w:rPr>
          <w:rFonts w:hint="eastAsia"/>
        </w:rPr>
        <w:t>が展開されている。この運動は、全国の信用金庫が地域活性化における取組みの総称である。その主な例が</w:t>
      </w:r>
    </w:p>
    <w:p w:rsidR="00137A4B" w:rsidRDefault="00137A4B" w:rsidP="00092AB6">
      <w:pPr>
        <w:jc w:val="left"/>
      </w:pPr>
    </w:p>
    <w:p w:rsidR="004957F1" w:rsidRDefault="004957F1" w:rsidP="006D47B8">
      <w:pPr>
        <w:ind w:firstLineChars="100" w:firstLine="210"/>
        <w:jc w:val="left"/>
      </w:pPr>
      <w:r>
        <w:rPr>
          <w:rFonts w:hint="eastAsia"/>
        </w:rPr>
        <w:lastRenderedPageBreak/>
        <w:t>１　地域ぐるみの再生・活性化支援</w:t>
      </w:r>
    </w:p>
    <w:p w:rsidR="00DA492E" w:rsidRDefault="008C7B2D" w:rsidP="00092AB6">
      <w:pPr>
        <w:jc w:val="left"/>
      </w:pPr>
      <w:r>
        <w:rPr>
          <w:rFonts w:hint="eastAsia"/>
        </w:rPr>
        <w:t xml:space="preserve">　　　</w:t>
      </w:r>
      <w:r w:rsidR="00DA492E">
        <w:rPr>
          <w:rFonts w:hint="eastAsia"/>
        </w:rPr>
        <w:t>・東日本大震災からの復旧・復興を支援する諸活動の推進</w:t>
      </w:r>
    </w:p>
    <w:p w:rsidR="00DA492E" w:rsidRDefault="000416F9" w:rsidP="00092AB6">
      <w:pPr>
        <w:jc w:val="left"/>
      </w:pPr>
      <w:r>
        <w:rPr>
          <w:rFonts w:hint="eastAsia"/>
        </w:rPr>
        <w:t xml:space="preserve">　　　</w:t>
      </w:r>
      <w:r w:rsidR="00DA492E">
        <w:rPr>
          <w:rFonts w:hint="eastAsia"/>
        </w:rPr>
        <w:t>・農商工・産学官との連携による地域資源を活用した「地域ブランド」つくり</w:t>
      </w:r>
    </w:p>
    <w:p w:rsidR="00DA492E" w:rsidRDefault="000416F9" w:rsidP="00092AB6">
      <w:pPr>
        <w:jc w:val="left"/>
      </w:pPr>
      <w:r>
        <w:rPr>
          <w:rFonts w:hint="eastAsia"/>
        </w:rPr>
        <w:t xml:space="preserve">　　　</w:t>
      </w:r>
      <w:r w:rsidR="00DA492E">
        <w:rPr>
          <w:rFonts w:hint="eastAsia"/>
        </w:rPr>
        <w:t>・観光スポットの紹介やイベントの開催等、観光客誘致活動の推進</w:t>
      </w:r>
    </w:p>
    <w:p w:rsidR="00DA492E" w:rsidRDefault="000416F9" w:rsidP="00092AB6">
      <w:pPr>
        <w:jc w:val="left"/>
      </w:pPr>
      <w:r>
        <w:rPr>
          <w:rFonts w:hint="eastAsia"/>
        </w:rPr>
        <w:t xml:space="preserve">　　　</w:t>
      </w:r>
      <w:r w:rsidR="00DA492E">
        <w:rPr>
          <w:rFonts w:hint="eastAsia"/>
        </w:rPr>
        <w:t>・</w:t>
      </w:r>
      <w:r w:rsidR="00DA492E">
        <w:rPr>
          <w:rFonts w:hint="eastAsia"/>
        </w:rPr>
        <w:t>NPO</w:t>
      </w:r>
      <w:r w:rsidR="00DA492E">
        <w:rPr>
          <w:rFonts w:hint="eastAsia"/>
        </w:rPr>
        <w:t>法人等との連携によるまちづくりやコンパクトシティ形成等への支援</w:t>
      </w:r>
    </w:p>
    <w:p w:rsidR="00DA492E" w:rsidRDefault="000416F9" w:rsidP="00092AB6">
      <w:pPr>
        <w:jc w:val="left"/>
      </w:pPr>
      <w:r>
        <w:rPr>
          <w:rFonts w:hint="eastAsia"/>
        </w:rPr>
        <w:t xml:space="preserve">　　　</w:t>
      </w:r>
      <w:r w:rsidR="00DA492E">
        <w:rPr>
          <w:rFonts w:hint="eastAsia"/>
        </w:rPr>
        <w:t>・物産展の開催やアンテナショップの設置、商店街活性化の推進</w:t>
      </w:r>
    </w:p>
    <w:p w:rsidR="00DA492E" w:rsidRDefault="000416F9" w:rsidP="00092AB6">
      <w:pPr>
        <w:jc w:val="left"/>
      </w:pPr>
      <w:r>
        <w:rPr>
          <w:rFonts w:hint="eastAsia"/>
        </w:rPr>
        <w:t xml:space="preserve">　　　</w:t>
      </w:r>
      <w:r w:rsidR="00DA492E">
        <w:rPr>
          <w:rFonts w:hint="eastAsia"/>
        </w:rPr>
        <w:t>・地域活性化に資する顕彰制度や基金等の創設・運営</w:t>
      </w:r>
    </w:p>
    <w:p w:rsidR="00DA492E" w:rsidRDefault="000416F9" w:rsidP="00092AB6">
      <w:pPr>
        <w:jc w:val="left"/>
      </w:pPr>
      <w:r>
        <w:rPr>
          <w:rFonts w:hint="eastAsia"/>
        </w:rPr>
        <w:t xml:space="preserve">　　　</w:t>
      </w:r>
      <w:r w:rsidR="00DA492E">
        <w:rPr>
          <w:rFonts w:hint="eastAsia"/>
        </w:rPr>
        <w:t>・地域活性化に向けた</w:t>
      </w:r>
      <w:r w:rsidR="00DA492E">
        <w:rPr>
          <w:rFonts w:hint="eastAsia"/>
        </w:rPr>
        <w:t>PFI</w:t>
      </w:r>
      <w:r w:rsidR="00DA492E">
        <w:rPr>
          <w:rFonts w:hint="eastAsia"/>
        </w:rPr>
        <w:t>事業や各種プロジェクト・協議会等への参画</w:t>
      </w:r>
    </w:p>
    <w:p w:rsidR="00DA492E" w:rsidRDefault="000416F9" w:rsidP="00092AB6">
      <w:pPr>
        <w:jc w:val="left"/>
      </w:pPr>
      <w:r>
        <w:rPr>
          <w:rFonts w:hint="eastAsia"/>
        </w:rPr>
        <w:t xml:space="preserve">　　　</w:t>
      </w:r>
      <w:r w:rsidR="00DA492E">
        <w:rPr>
          <w:rFonts w:hint="eastAsia"/>
        </w:rPr>
        <w:t>・コミュニティ</w:t>
      </w:r>
      <w:r w:rsidR="00297B32">
        <w:rPr>
          <w:rFonts w:hint="eastAsia"/>
        </w:rPr>
        <w:t>・</w:t>
      </w:r>
      <w:r w:rsidR="00DA492E">
        <w:rPr>
          <w:rFonts w:hint="eastAsia"/>
        </w:rPr>
        <w:t>ビジネス、ソーシャルビジネス等への支援</w:t>
      </w:r>
    </w:p>
    <w:p w:rsidR="00A071F4" w:rsidRDefault="00A071F4" w:rsidP="00092AB6">
      <w:pPr>
        <w:jc w:val="left"/>
      </w:pPr>
    </w:p>
    <w:p w:rsidR="004957F1" w:rsidRDefault="004957F1" w:rsidP="006D47B8">
      <w:pPr>
        <w:ind w:firstLineChars="100" w:firstLine="210"/>
        <w:jc w:val="left"/>
      </w:pPr>
      <w:r>
        <w:rPr>
          <w:rFonts w:hint="eastAsia"/>
        </w:rPr>
        <w:t>２　事業・経営支援（経営改善、事業継承、事業再生、販路拡大等）</w:t>
      </w:r>
    </w:p>
    <w:p w:rsidR="00A071F4" w:rsidRDefault="000416F9" w:rsidP="00092AB6">
      <w:pPr>
        <w:jc w:val="left"/>
      </w:pPr>
      <w:r>
        <w:rPr>
          <w:rFonts w:hint="eastAsia"/>
        </w:rPr>
        <w:t xml:space="preserve">　　　</w:t>
      </w:r>
      <w:r w:rsidR="00A071F4">
        <w:rPr>
          <w:rFonts w:hint="eastAsia"/>
        </w:rPr>
        <w:t>・コンサルティング機能、情報仲介・発信機能（ビジネスマッチング等）を発揮した経営改善</w:t>
      </w:r>
    </w:p>
    <w:p w:rsidR="00A071F4" w:rsidRDefault="000416F9" w:rsidP="00092AB6">
      <w:pPr>
        <w:jc w:val="left"/>
      </w:pPr>
      <w:r>
        <w:rPr>
          <w:rFonts w:hint="eastAsia"/>
        </w:rPr>
        <w:t xml:space="preserve">　　　</w:t>
      </w:r>
      <w:r w:rsidR="00A071F4">
        <w:rPr>
          <w:rFonts w:hint="eastAsia"/>
        </w:rPr>
        <w:t>・後継者の育成</w:t>
      </w:r>
      <w:r w:rsidR="00A071F4">
        <w:rPr>
          <w:rFonts w:hint="eastAsia"/>
        </w:rPr>
        <w:t>M&amp;A</w:t>
      </w:r>
      <w:r w:rsidR="00A071F4">
        <w:rPr>
          <w:rFonts w:hint="eastAsia"/>
        </w:rPr>
        <w:t>等による事業承継の推進</w:t>
      </w:r>
    </w:p>
    <w:p w:rsidR="00A071F4" w:rsidRDefault="000416F9" w:rsidP="00092AB6">
      <w:pPr>
        <w:jc w:val="left"/>
      </w:pPr>
      <w:r>
        <w:rPr>
          <w:rFonts w:hint="eastAsia"/>
        </w:rPr>
        <w:t xml:space="preserve">　　　</w:t>
      </w:r>
      <w:r w:rsidR="00A071F4">
        <w:rPr>
          <w:rFonts w:hint="eastAsia"/>
        </w:rPr>
        <w:t>・海外展開や新規事業開拓等（環境・エネルギー、健康・医療・介護、農商工連携等）への支援</w:t>
      </w:r>
    </w:p>
    <w:p w:rsidR="00A071F4" w:rsidRDefault="000416F9" w:rsidP="00092AB6">
      <w:pPr>
        <w:jc w:val="left"/>
      </w:pPr>
      <w:r>
        <w:rPr>
          <w:rFonts w:hint="eastAsia"/>
        </w:rPr>
        <w:t xml:space="preserve">　　　</w:t>
      </w:r>
      <w:r w:rsidR="00A071F4">
        <w:rPr>
          <w:rFonts w:hint="eastAsia"/>
        </w:rPr>
        <w:t>・経営塾、異業種交流会、経営者友の会の運営等、経営者のネットワークの強化</w:t>
      </w:r>
    </w:p>
    <w:p w:rsidR="00A071F4" w:rsidRDefault="000416F9" w:rsidP="00092AB6">
      <w:pPr>
        <w:jc w:val="left"/>
      </w:pPr>
      <w:r>
        <w:rPr>
          <w:rFonts w:hint="eastAsia"/>
        </w:rPr>
        <w:t xml:space="preserve">　　　</w:t>
      </w:r>
      <w:r w:rsidR="00A071F4">
        <w:rPr>
          <w:rFonts w:hint="eastAsia"/>
        </w:rPr>
        <w:t>・国・地方公共団体等による中小企業向け政策や制度等への活用支援</w:t>
      </w:r>
    </w:p>
    <w:p w:rsidR="00A071F4" w:rsidRDefault="000416F9" w:rsidP="00092AB6">
      <w:pPr>
        <w:jc w:val="left"/>
      </w:pPr>
      <w:r>
        <w:rPr>
          <w:rFonts w:hint="eastAsia"/>
        </w:rPr>
        <w:t xml:space="preserve">　　　</w:t>
      </w:r>
      <w:r w:rsidR="00A071F4">
        <w:rPr>
          <w:rFonts w:hint="eastAsia"/>
        </w:rPr>
        <w:t>・専門家や外部機関等との連携による経営相談会等の実施</w:t>
      </w:r>
    </w:p>
    <w:p w:rsidR="00A071F4" w:rsidRDefault="00A071F4" w:rsidP="00092AB6">
      <w:pPr>
        <w:jc w:val="left"/>
      </w:pPr>
    </w:p>
    <w:p w:rsidR="004957F1" w:rsidRDefault="004957F1" w:rsidP="006D47B8">
      <w:pPr>
        <w:ind w:firstLineChars="100" w:firstLine="210"/>
        <w:jc w:val="left"/>
      </w:pPr>
      <w:r>
        <w:rPr>
          <w:rFonts w:hint="eastAsia"/>
        </w:rPr>
        <w:t>３　創業・起業支援</w:t>
      </w:r>
    </w:p>
    <w:p w:rsidR="00A071F4" w:rsidRDefault="000416F9" w:rsidP="00092AB6">
      <w:pPr>
        <w:jc w:val="left"/>
      </w:pPr>
      <w:r>
        <w:rPr>
          <w:rFonts w:hint="eastAsia"/>
        </w:rPr>
        <w:t xml:space="preserve">　　　</w:t>
      </w:r>
      <w:r w:rsidR="002F072E">
        <w:rPr>
          <w:rFonts w:hint="eastAsia"/>
        </w:rPr>
        <w:t>・産学連携による新事業創出・事業化への支援</w:t>
      </w:r>
    </w:p>
    <w:p w:rsidR="002F072E" w:rsidRDefault="000416F9" w:rsidP="00092AB6">
      <w:pPr>
        <w:jc w:val="left"/>
      </w:pPr>
      <w:r>
        <w:rPr>
          <w:rFonts w:hint="eastAsia"/>
        </w:rPr>
        <w:t xml:space="preserve">　　　</w:t>
      </w:r>
      <w:r w:rsidR="002F072E">
        <w:rPr>
          <w:rFonts w:hint="eastAsia"/>
        </w:rPr>
        <w:t>・創業支援セミナー・相談会の開催、起業塾の運営</w:t>
      </w:r>
    </w:p>
    <w:p w:rsidR="002F072E" w:rsidRDefault="000416F9" w:rsidP="00092AB6">
      <w:pPr>
        <w:jc w:val="left"/>
      </w:pPr>
      <w:r>
        <w:rPr>
          <w:rFonts w:hint="eastAsia"/>
        </w:rPr>
        <w:t xml:space="preserve">　　　</w:t>
      </w:r>
      <w:r w:rsidR="002F072E">
        <w:rPr>
          <w:rFonts w:hint="eastAsia"/>
        </w:rPr>
        <w:t>・若年層向け起業化教育の実施</w:t>
      </w:r>
    </w:p>
    <w:p w:rsidR="002F072E" w:rsidRDefault="000416F9" w:rsidP="00092AB6">
      <w:pPr>
        <w:jc w:val="left"/>
      </w:pPr>
      <w:r>
        <w:rPr>
          <w:rFonts w:hint="eastAsia"/>
        </w:rPr>
        <w:t xml:space="preserve">　　　</w:t>
      </w:r>
      <w:r w:rsidR="002F072E">
        <w:rPr>
          <w:rFonts w:hint="eastAsia"/>
        </w:rPr>
        <w:t>・地域のインキュベーション施設（企業や創業に向けて活動する入居者を支援する施設）との連携・協力、創業前後の支援</w:t>
      </w:r>
    </w:p>
    <w:p w:rsidR="000B21E6" w:rsidRPr="000416F9" w:rsidRDefault="000B21E6" w:rsidP="00092AB6">
      <w:pPr>
        <w:jc w:val="left"/>
      </w:pPr>
    </w:p>
    <w:p w:rsidR="00145C17" w:rsidRDefault="00145C17" w:rsidP="00092AB6">
      <w:pPr>
        <w:jc w:val="left"/>
      </w:pPr>
      <w:r>
        <w:rPr>
          <w:rFonts w:hint="eastAsia"/>
        </w:rPr>
        <w:t xml:space="preserve">　</w:t>
      </w:r>
      <w:r w:rsidR="00814345">
        <w:rPr>
          <w:rFonts w:hint="eastAsia"/>
        </w:rPr>
        <w:t>・</w:t>
      </w:r>
      <w:r>
        <w:rPr>
          <w:rFonts w:hint="eastAsia"/>
        </w:rPr>
        <w:t>しんきんゼロネットサービス</w:t>
      </w:r>
    </w:p>
    <w:p w:rsidR="00145C17" w:rsidRDefault="00145C17" w:rsidP="00092AB6">
      <w:pPr>
        <w:jc w:val="left"/>
      </w:pPr>
    </w:p>
    <w:p w:rsidR="00145C17" w:rsidRDefault="00145C17" w:rsidP="00092AB6">
      <w:pPr>
        <w:jc w:val="left"/>
      </w:pPr>
      <w:r>
        <w:rPr>
          <w:rFonts w:hint="eastAsia"/>
        </w:rPr>
        <w:t xml:space="preserve">　「しんきんゼロネットサービス」は、北海道から沖縄までの</w:t>
      </w:r>
      <w:r w:rsidR="00D66EB4">
        <w:rPr>
          <w:rFonts w:hint="eastAsia"/>
        </w:rPr>
        <w:t>47</w:t>
      </w:r>
      <w:r>
        <w:rPr>
          <w:rFonts w:hint="eastAsia"/>
        </w:rPr>
        <w:t>都道府県に設置されている全国の信用金庫</w:t>
      </w:r>
      <w:r>
        <w:rPr>
          <w:rFonts w:hint="eastAsia"/>
        </w:rPr>
        <w:t>ATM</w:t>
      </w:r>
      <w:r>
        <w:rPr>
          <w:rFonts w:hint="eastAsia"/>
        </w:rPr>
        <w:t>を手数料無料で利用できるサービスでえある。信用金庫のキャッシュカードを</w:t>
      </w:r>
      <w:r w:rsidR="0047453D">
        <w:rPr>
          <w:rFonts w:hint="eastAsia"/>
        </w:rPr>
        <w:t>持っている場合、全国約２万台のしんきん</w:t>
      </w:r>
      <w:r w:rsidR="0047453D">
        <w:rPr>
          <w:rFonts w:hint="eastAsia"/>
        </w:rPr>
        <w:t>ATM</w:t>
      </w:r>
      <w:r w:rsidR="0047453D">
        <w:rPr>
          <w:rFonts w:hint="eastAsia"/>
        </w:rPr>
        <w:t>で利用手数料を支払うことなく、現金の引き出し・預かり入れが可能になる。取引信用金庫の</w:t>
      </w:r>
      <w:r w:rsidR="0047453D">
        <w:rPr>
          <w:rFonts w:hint="eastAsia"/>
        </w:rPr>
        <w:t>ATM</w:t>
      </w:r>
      <w:r w:rsidR="0047453D">
        <w:rPr>
          <w:rFonts w:hint="eastAsia"/>
        </w:rPr>
        <w:t>が設置されていない地域でも安心して利用できる。</w:t>
      </w:r>
    </w:p>
    <w:p w:rsidR="0072695A" w:rsidRDefault="0072695A" w:rsidP="00092AB6">
      <w:pPr>
        <w:jc w:val="left"/>
      </w:pPr>
    </w:p>
    <w:p w:rsidR="0072695A" w:rsidRDefault="0072695A" w:rsidP="00092AB6">
      <w:pPr>
        <w:jc w:val="left"/>
      </w:pPr>
      <w:r>
        <w:rPr>
          <w:rFonts w:hint="eastAsia"/>
        </w:rPr>
        <w:lastRenderedPageBreak/>
        <w:t xml:space="preserve">　</w:t>
      </w:r>
      <w:r>
        <w:rPr>
          <w:noProof/>
          <w:sz w:val="19"/>
          <w:szCs w:val="19"/>
        </w:rPr>
        <w:drawing>
          <wp:inline distT="0" distB="0" distL="0" distR="0">
            <wp:extent cx="2924175" cy="2085975"/>
            <wp:effectExtent l="19050" t="0" r="9525" b="0"/>
            <wp:docPr id="2" name="図 1" descr="しんきんゼロネットカ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しんきんゼロネットカード"/>
                    <pic:cNvPicPr>
                      <a:picLocks noChangeAspect="1" noChangeArrowheads="1"/>
                    </pic:cNvPicPr>
                  </pic:nvPicPr>
                  <pic:blipFill>
                    <a:blip r:embed="rId12" cstate="print"/>
                    <a:srcRect/>
                    <a:stretch>
                      <a:fillRect/>
                    </a:stretch>
                  </pic:blipFill>
                  <pic:spPr bwMode="auto">
                    <a:xfrm>
                      <a:off x="0" y="0"/>
                      <a:ext cx="2924175" cy="2085975"/>
                    </a:xfrm>
                    <a:prstGeom prst="rect">
                      <a:avLst/>
                    </a:prstGeom>
                    <a:noFill/>
                    <a:ln w="9525">
                      <a:noFill/>
                      <a:miter lim="800000"/>
                      <a:headEnd/>
                      <a:tailEnd/>
                    </a:ln>
                  </pic:spPr>
                </pic:pic>
              </a:graphicData>
            </a:graphic>
          </wp:inline>
        </w:drawing>
      </w:r>
    </w:p>
    <w:p w:rsidR="00145C17" w:rsidRDefault="00145C17" w:rsidP="00092AB6">
      <w:pPr>
        <w:jc w:val="left"/>
      </w:pPr>
    </w:p>
    <w:p w:rsidR="000C2678" w:rsidRDefault="00EF3057" w:rsidP="00092AB6">
      <w:pPr>
        <w:jc w:val="left"/>
      </w:pPr>
      <w:r>
        <w:rPr>
          <w:rFonts w:hint="eastAsia"/>
        </w:rPr>
        <w:t xml:space="preserve">　</w:t>
      </w:r>
      <w:r w:rsidR="000C2678">
        <w:rPr>
          <w:rFonts w:hint="eastAsia"/>
        </w:rPr>
        <w:t>ここでは、全国の信用金庫が地域金融機関として、中小企業専門金融機関として活躍している事例を紹介する。</w:t>
      </w:r>
    </w:p>
    <w:p w:rsidR="000C2678" w:rsidRDefault="000C2678" w:rsidP="00092AB6">
      <w:pPr>
        <w:jc w:val="left"/>
      </w:pPr>
    </w:p>
    <w:p w:rsidR="00EF3057" w:rsidRDefault="00DD2932" w:rsidP="000C2678">
      <w:pPr>
        <w:ind w:firstLineChars="100" w:firstLine="210"/>
        <w:jc w:val="left"/>
      </w:pPr>
      <w:r>
        <w:rPr>
          <w:rFonts w:hint="eastAsia"/>
        </w:rPr>
        <w:t>事例１　「中</w:t>
      </w:r>
      <w:r w:rsidR="00631000">
        <w:rPr>
          <w:rFonts w:hint="eastAsia"/>
        </w:rPr>
        <w:t>小</w:t>
      </w:r>
      <w:r>
        <w:rPr>
          <w:rFonts w:hint="eastAsia"/>
        </w:rPr>
        <w:t>企業</w:t>
      </w:r>
      <w:r w:rsidR="00631000">
        <w:rPr>
          <w:rFonts w:hint="eastAsia"/>
        </w:rPr>
        <w:t>経営相談所」を設立し、地域シンクタンク機能を果たす</w:t>
      </w:r>
    </w:p>
    <w:p w:rsidR="00631000" w:rsidRDefault="00631000" w:rsidP="00092AB6">
      <w:pPr>
        <w:jc w:val="left"/>
      </w:pPr>
    </w:p>
    <w:p w:rsidR="00EF3057" w:rsidRDefault="00631000" w:rsidP="00092AB6">
      <w:pPr>
        <w:jc w:val="left"/>
      </w:pPr>
      <w:r>
        <w:rPr>
          <w:rFonts w:hint="eastAsia"/>
        </w:rPr>
        <w:t xml:space="preserve">　地域中小企業に対して、積極的に経営支援活動を行うため、本店に「中小企業経営相談所」という専門組織を設置して、調査業務・相談業務・診断業務などの「地域シンクタンク機能」を果たしている信用金庫がある。この相談所には、</w:t>
      </w:r>
      <w:r w:rsidR="00BB34D6">
        <w:rPr>
          <w:rFonts w:hint="eastAsia"/>
        </w:rPr>
        <w:t>中小企業診断士の資格を持つ職員を多数配置して、年間</w:t>
      </w:r>
      <w:r w:rsidR="00BB34D6">
        <w:rPr>
          <w:rFonts w:hint="eastAsia"/>
        </w:rPr>
        <w:t>1,000</w:t>
      </w:r>
      <w:r w:rsidR="00BB34D6">
        <w:rPr>
          <w:rFonts w:hint="eastAsia"/>
        </w:rPr>
        <w:t>件以上の経営相談を受けている。相談内容への対応としては、新商品開発、新分野への進出のみならず、経営改善、リストラなどの計画策定、実施支援まで幅広く行っている。</w:t>
      </w:r>
    </w:p>
    <w:p w:rsidR="00EF3057" w:rsidRDefault="00BB34D6" w:rsidP="00092AB6">
      <w:pPr>
        <w:jc w:val="left"/>
      </w:pPr>
      <w:r>
        <w:t xml:space="preserve">　こうした中小企業経営支援活動を無料で提供することで、信頼関係を深め取引深耕や新規開拓へ結び付けている。</w:t>
      </w:r>
    </w:p>
    <w:p w:rsidR="00EF3057" w:rsidRDefault="00EF3057" w:rsidP="00092AB6">
      <w:pPr>
        <w:jc w:val="left"/>
      </w:pPr>
    </w:p>
    <w:p w:rsidR="00EF3057" w:rsidRDefault="00087FCB" w:rsidP="00092AB6">
      <w:pPr>
        <w:jc w:val="left"/>
      </w:pPr>
      <w:r>
        <w:t xml:space="preserve">　事例２　異業種交流会を組織し、新製品の開発を支援する</w:t>
      </w:r>
    </w:p>
    <w:p w:rsidR="00EF3057" w:rsidRDefault="00EF3057" w:rsidP="00092AB6">
      <w:pPr>
        <w:jc w:val="left"/>
      </w:pPr>
    </w:p>
    <w:p w:rsidR="00EF3057" w:rsidRDefault="00087FCB" w:rsidP="00092AB6">
      <w:pPr>
        <w:jc w:val="left"/>
      </w:pPr>
      <w:r>
        <w:t xml:space="preserve">　異業種交流とは、異なる業種の中小企業が相互に情報交換することであるが、このような交流会を主催し、異なる業種の取引先同士の情報交換や新製品の共同開発を支援している信用金庫がある。</w:t>
      </w:r>
      <w:r w:rsidR="00766DDB">
        <w:t>この異業種交流に参加する企業数は、年々増加してきている。参加企業の活動成果は、共同開発の過程で開発ノウハウや販売方法を学習しあうことで、各社個別の製品開発の下地ができたことである。</w:t>
      </w:r>
    </w:p>
    <w:p w:rsidR="00087FCB" w:rsidRDefault="00766DDB" w:rsidP="00092AB6">
      <w:pPr>
        <w:jc w:val="left"/>
      </w:pPr>
      <w:r>
        <w:rPr>
          <w:rFonts w:hint="eastAsia"/>
        </w:rPr>
        <w:t xml:space="preserve">　また、この信用金庫では異業種交流活動の一環として、地元の大学と提携して、専門的な技術アドバイスにも対応できる体制をつくり、技術研究会を開催するなど、中小企業と大学を結びつける手伝いをしている。</w:t>
      </w:r>
    </w:p>
    <w:p w:rsidR="00EF3057" w:rsidRDefault="00766DDB" w:rsidP="00092AB6">
      <w:pPr>
        <w:jc w:val="left"/>
      </w:pPr>
      <w:r>
        <w:t xml:space="preserve">　このような異業種交流活動を通じて地域内ネットワークの形成、ひいては地域活性化の</w:t>
      </w:r>
      <w:r>
        <w:lastRenderedPageBreak/>
        <w:t>手助けを行うことで、取引深耕や新規開拓へ結びつけている。</w:t>
      </w:r>
    </w:p>
    <w:p w:rsidR="00EF3057" w:rsidRDefault="00EF3057" w:rsidP="00092AB6">
      <w:pPr>
        <w:jc w:val="left"/>
      </w:pPr>
    </w:p>
    <w:p w:rsidR="00EF3057" w:rsidRDefault="000B44B9" w:rsidP="00092AB6">
      <w:pPr>
        <w:jc w:val="left"/>
      </w:pPr>
      <w:r>
        <w:t xml:space="preserve">　事例３　地域活性化のための</w:t>
      </w:r>
      <w:r w:rsidR="007E31CD">
        <w:t>ファンドの設立およびこれを通じた住民活動への参画</w:t>
      </w:r>
    </w:p>
    <w:p w:rsidR="00EF3057" w:rsidRDefault="00EF3057" w:rsidP="00092AB6">
      <w:pPr>
        <w:jc w:val="left"/>
      </w:pPr>
    </w:p>
    <w:p w:rsidR="00EF3057" w:rsidRDefault="007E31CD" w:rsidP="00092AB6">
      <w:pPr>
        <w:jc w:val="left"/>
      </w:pPr>
      <w:r>
        <w:t xml:space="preserve">　地域経済の活性化を図るため、融資では対応しにくい企業・創業などを長期にわたって支援するために、ファンドを設立している信用金庫がある。単に資金協力をするだけでなく、信用金庫と「産・学・官」の提携によるコンサルタントチームが、事業計画のブラッシュアップサポートも提携している。</w:t>
      </w:r>
    </w:p>
    <w:p w:rsidR="00EF3057" w:rsidRDefault="007E31CD" w:rsidP="00092AB6">
      <w:pPr>
        <w:jc w:val="left"/>
      </w:pPr>
      <w:r>
        <w:t xml:space="preserve">　このファンドは、地域活性化の担い手を広く支援していくため、株式会社だけでなく、</w:t>
      </w:r>
      <w:r>
        <w:rPr>
          <w:rFonts w:hint="eastAsia"/>
        </w:rPr>
        <w:t>NPO</w:t>
      </w:r>
      <w:r>
        <w:rPr>
          <w:rFonts w:hint="eastAsia"/>
        </w:rPr>
        <w:t>法人、個人事業者も投資対象としている。</w:t>
      </w:r>
      <w:r w:rsidR="0087633D">
        <w:rPr>
          <w:rFonts w:hint="eastAsia"/>
        </w:rPr>
        <w:t>さらに、この信用金庫では、ファンドに応募してきた地元の商店街の若手経営者と高専の学生によるプロジェクトチームの地域ブランド向上に資する取り組みに、積極的に参画している。</w:t>
      </w:r>
    </w:p>
    <w:p w:rsidR="007E31CD" w:rsidRDefault="0087633D" w:rsidP="00092AB6">
      <w:pPr>
        <w:jc w:val="left"/>
      </w:pPr>
      <w:r>
        <w:rPr>
          <w:rFonts w:hint="eastAsia"/>
        </w:rPr>
        <w:t xml:space="preserve">　具体的には、ファンドを通じて支援するほか、信用金庫職員を理事として派遣して、このプロジェクトチームの</w:t>
      </w:r>
      <w:r>
        <w:rPr>
          <w:rFonts w:hint="eastAsia"/>
        </w:rPr>
        <w:t>NPO</w:t>
      </w:r>
      <w:r>
        <w:rPr>
          <w:rFonts w:hint="eastAsia"/>
        </w:rPr>
        <w:t>法人化を支援するなど、住民活動の内側に入り込む、まさに信用金庫ならではの地域に密着した取り組みを行っている。</w:t>
      </w:r>
    </w:p>
    <w:p w:rsidR="00EF3057" w:rsidRDefault="00EF3057" w:rsidP="00092AB6">
      <w:pPr>
        <w:jc w:val="left"/>
      </w:pPr>
    </w:p>
    <w:p w:rsidR="00EF3057" w:rsidRDefault="00EF3057" w:rsidP="00092AB6">
      <w:pPr>
        <w:jc w:val="left"/>
      </w:pPr>
    </w:p>
    <w:p w:rsidR="00EF3057" w:rsidRDefault="00EF3057" w:rsidP="00092AB6">
      <w:pPr>
        <w:jc w:val="left"/>
      </w:pPr>
    </w:p>
    <w:p w:rsidR="00EF3057" w:rsidRDefault="00EF3057" w:rsidP="00092AB6">
      <w:pPr>
        <w:jc w:val="left"/>
      </w:pPr>
    </w:p>
    <w:p w:rsidR="00EF3057" w:rsidRDefault="00EF3057" w:rsidP="00092AB6">
      <w:pPr>
        <w:jc w:val="left"/>
      </w:pPr>
    </w:p>
    <w:p w:rsidR="00EF3057" w:rsidRDefault="00EF3057" w:rsidP="00092AB6">
      <w:pPr>
        <w:jc w:val="left"/>
      </w:pPr>
    </w:p>
    <w:p w:rsidR="00EF3057" w:rsidRDefault="00EF3057" w:rsidP="00092AB6">
      <w:pPr>
        <w:jc w:val="left"/>
      </w:pPr>
    </w:p>
    <w:p w:rsidR="00EF3057" w:rsidRDefault="00EF3057" w:rsidP="00092AB6">
      <w:pPr>
        <w:jc w:val="left"/>
      </w:pPr>
    </w:p>
    <w:p w:rsidR="00EF3057" w:rsidRDefault="00EF3057" w:rsidP="00092AB6">
      <w:pPr>
        <w:jc w:val="left"/>
      </w:pPr>
    </w:p>
    <w:p w:rsidR="00EF3057" w:rsidRDefault="00EF3057" w:rsidP="00092AB6">
      <w:pPr>
        <w:jc w:val="left"/>
      </w:pPr>
    </w:p>
    <w:p w:rsidR="00EF3057" w:rsidRDefault="00EF3057" w:rsidP="00092AB6">
      <w:pPr>
        <w:jc w:val="left"/>
      </w:pPr>
    </w:p>
    <w:p w:rsidR="00EF3057" w:rsidRDefault="00EF3057" w:rsidP="00092AB6">
      <w:pPr>
        <w:jc w:val="left"/>
      </w:pPr>
    </w:p>
    <w:p w:rsidR="000416F9" w:rsidRDefault="000416F9" w:rsidP="00092AB6">
      <w:pPr>
        <w:jc w:val="left"/>
      </w:pPr>
    </w:p>
    <w:p w:rsidR="000416F9" w:rsidRDefault="000416F9" w:rsidP="00092AB6">
      <w:pPr>
        <w:jc w:val="left"/>
      </w:pPr>
    </w:p>
    <w:p w:rsidR="000416F9" w:rsidRDefault="000416F9" w:rsidP="00092AB6">
      <w:pPr>
        <w:jc w:val="left"/>
      </w:pPr>
    </w:p>
    <w:p w:rsidR="000416F9" w:rsidRDefault="000416F9" w:rsidP="00092AB6">
      <w:pPr>
        <w:jc w:val="left"/>
      </w:pPr>
    </w:p>
    <w:p w:rsidR="000416F9" w:rsidRDefault="000416F9" w:rsidP="00092AB6">
      <w:pPr>
        <w:jc w:val="left"/>
      </w:pPr>
    </w:p>
    <w:p w:rsidR="000416F9" w:rsidRDefault="000416F9" w:rsidP="00092AB6">
      <w:pPr>
        <w:jc w:val="left"/>
      </w:pPr>
    </w:p>
    <w:p w:rsidR="000416F9" w:rsidRDefault="000416F9" w:rsidP="00092AB6">
      <w:pPr>
        <w:jc w:val="left"/>
      </w:pPr>
    </w:p>
    <w:p w:rsidR="000416F9" w:rsidRDefault="000416F9" w:rsidP="00092AB6">
      <w:pPr>
        <w:jc w:val="left"/>
      </w:pPr>
    </w:p>
    <w:p w:rsidR="000416F9" w:rsidRDefault="000416F9" w:rsidP="00092AB6">
      <w:pPr>
        <w:jc w:val="left"/>
      </w:pPr>
    </w:p>
    <w:p w:rsidR="006D47B8" w:rsidRDefault="006D47B8" w:rsidP="00092AB6">
      <w:pPr>
        <w:jc w:val="left"/>
        <w:rPr>
          <w:rFonts w:hint="eastAsia"/>
        </w:rPr>
      </w:pPr>
    </w:p>
    <w:p w:rsidR="00EF3057" w:rsidRDefault="00EF3057" w:rsidP="00092AB6">
      <w:pPr>
        <w:jc w:val="left"/>
      </w:pPr>
      <w:r>
        <w:rPr>
          <w:rFonts w:hint="eastAsia"/>
        </w:rPr>
        <w:t>4</w:t>
      </w:r>
      <w:r>
        <w:rPr>
          <w:rFonts w:hint="eastAsia"/>
        </w:rPr>
        <w:t>章　リレーションシップ・バンキング</w:t>
      </w:r>
    </w:p>
    <w:p w:rsidR="00EF3057" w:rsidRDefault="00EF3057" w:rsidP="00092AB6">
      <w:pPr>
        <w:jc w:val="left"/>
      </w:pPr>
    </w:p>
    <w:p w:rsidR="00A41C8A" w:rsidRDefault="00EF3057" w:rsidP="00092AB6">
      <w:pPr>
        <w:jc w:val="left"/>
      </w:pPr>
      <w:r>
        <w:rPr>
          <w:rFonts w:hint="eastAsia"/>
        </w:rPr>
        <w:t>４－１</w:t>
      </w:r>
      <w:r w:rsidR="003C201B">
        <w:rPr>
          <w:rFonts w:hint="eastAsia"/>
        </w:rPr>
        <w:t xml:space="preserve">　リレーションシップ・バンキング政策の</w:t>
      </w:r>
      <w:r w:rsidR="00D148CE">
        <w:rPr>
          <w:rFonts w:hint="eastAsia"/>
        </w:rPr>
        <w:t>誕生・</w:t>
      </w:r>
      <w:r w:rsidR="003C201B">
        <w:rPr>
          <w:rFonts w:hint="eastAsia"/>
        </w:rPr>
        <w:t>目的・内容</w:t>
      </w:r>
    </w:p>
    <w:p w:rsidR="00A41C8A" w:rsidRDefault="00A41C8A" w:rsidP="00092AB6">
      <w:pPr>
        <w:jc w:val="left"/>
      </w:pPr>
    </w:p>
    <w:p w:rsidR="00806EDD" w:rsidRDefault="00806EDD" w:rsidP="003A341E">
      <w:pPr>
        <w:ind w:firstLineChars="100" w:firstLine="210"/>
        <w:jc w:val="left"/>
      </w:pPr>
      <w:r>
        <w:rPr>
          <w:rFonts w:hint="eastAsia"/>
        </w:rPr>
        <w:t>・誕生</w:t>
      </w:r>
    </w:p>
    <w:p w:rsidR="00806EDD" w:rsidRDefault="00806EDD" w:rsidP="00092AB6">
      <w:pPr>
        <w:jc w:val="left"/>
      </w:pPr>
    </w:p>
    <w:p w:rsidR="00D148CE" w:rsidRDefault="00814345" w:rsidP="00092AB6">
      <w:pPr>
        <w:jc w:val="left"/>
      </w:pPr>
      <w:r>
        <w:rPr>
          <w:rFonts w:hint="eastAsia"/>
        </w:rPr>
        <w:t xml:space="preserve">　</w:t>
      </w:r>
      <w:r w:rsidR="00D148CE">
        <w:rPr>
          <w:rFonts w:hint="eastAsia"/>
        </w:rPr>
        <w:t>規制緩和の流れの中で、信用金庫のみならず</w:t>
      </w:r>
      <w:r w:rsidR="002800D5">
        <w:rPr>
          <w:rFonts w:hint="eastAsia"/>
        </w:rPr>
        <w:t>、</w:t>
      </w:r>
      <w:r w:rsidR="00D148CE">
        <w:rPr>
          <w:rFonts w:hint="eastAsia"/>
        </w:rPr>
        <w:t>地域金融機関は</w:t>
      </w:r>
      <w:r w:rsidR="002800D5">
        <w:rPr>
          <w:rFonts w:hint="eastAsia"/>
        </w:rPr>
        <w:t>厳しい競争を余儀なくされている。その今後の方向性を示したリレーションシップ・バンキング政策は非常に注目された。</w:t>
      </w:r>
    </w:p>
    <w:p w:rsidR="00A41C8A" w:rsidRPr="00F51160" w:rsidRDefault="00D148CE" w:rsidP="000416F9">
      <w:pPr>
        <w:jc w:val="left"/>
      </w:pPr>
      <w:r>
        <w:rPr>
          <w:rFonts w:hint="eastAsia"/>
        </w:rPr>
        <w:t>「リレーションシップ・バンキングの機能強化に向けて」という報告が金融審議会金融分科会第二部会によって</w:t>
      </w:r>
      <w:r>
        <w:rPr>
          <w:rFonts w:hint="eastAsia"/>
        </w:rPr>
        <w:t>2003</w:t>
      </w:r>
      <w:r>
        <w:rPr>
          <w:rFonts w:hint="eastAsia"/>
        </w:rPr>
        <w:t>年</w:t>
      </w:r>
      <w:r>
        <w:rPr>
          <w:rFonts w:hint="eastAsia"/>
        </w:rPr>
        <w:t>3</w:t>
      </w:r>
      <w:r>
        <w:rPr>
          <w:rFonts w:hint="eastAsia"/>
        </w:rPr>
        <w:t>月</w:t>
      </w:r>
      <w:r>
        <w:rPr>
          <w:rFonts w:hint="eastAsia"/>
        </w:rPr>
        <w:t>27</w:t>
      </w:r>
      <w:r>
        <w:rPr>
          <w:rFonts w:hint="eastAsia"/>
        </w:rPr>
        <w:t>日になされるや、翌日の</w:t>
      </w:r>
      <w:r>
        <w:rPr>
          <w:rFonts w:hint="eastAsia"/>
        </w:rPr>
        <w:t>3</w:t>
      </w:r>
      <w:r>
        <w:rPr>
          <w:rFonts w:hint="eastAsia"/>
        </w:rPr>
        <w:t>月</w:t>
      </w:r>
      <w:r>
        <w:rPr>
          <w:rFonts w:hint="eastAsia"/>
        </w:rPr>
        <w:t>28</w:t>
      </w:r>
      <w:r>
        <w:rPr>
          <w:rFonts w:hint="eastAsia"/>
        </w:rPr>
        <w:t>日には金融庁によって「リレーションシップ・バンキングの機能強化に関するアクションプログラム」が公表され、それに対応して全国の地域金融機関は平成</w:t>
      </w:r>
      <w:r>
        <w:rPr>
          <w:rFonts w:hint="eastAsia"/>
        </w:rPr>
        <w:t>15</w:t>
      </w:r>
      <w:r>
        <w:rPr>
          <w:rFonts w:hint="eastAsia"/>
        </w:rPr>
        <w:t>・</w:t>
      </w:r>
      <w:r>
        <w:rPr>
          <w:rFonts w:hint="eastAsia"/>
        </w:rPr>
        <w:t>16</w:t>
      </w:r>
      <w:r>
        <w:rPr>
          <w:rFonts w:hint="eastAsia"/>
        </w:rPr>
        <w:t>年度の「集中改善機関」の取り組み計画を提出し、それを実施してきた。</w:t>
      </w:r>
      <w:r w:rsidR="00F51160">
        <w:rPr>
          <w:rFonts w:hint="eastAsia"/>
        </w:rPr>
        <w:t>さらに、平成</w:t>
      </w:r>
      <w:r w:rsidR="00F51160">
        <w:rPr>
          <w:rFonts w:hint="eastAsia"/>
        </w:rPr>
        <w:t>17</w:t>
      </w:r>
      <w:r w:rsidR="00F51160">
        <w:rPr>
          <w:rFonts w:hint="eastAsia"/>
        </w:rPr>
        <w:t>年</w:t>
      </w:r>
      <w:r w:rsidR="00F51160">
        <w:rPr>
          <w:rFonts w:hint="eastAsia"/>
        </w:rPr>
        <w:t>3</w:t>
      </w:r>
      <w:r w:rsidR="00F51160">
        <w:rPr>
          <w:rFonts w:hint="eastAsia"/>
        </w:rPr>
        <w:t>月</w:t>
      </w:r>
      <w:r w:rsidR="00F51160">
        <w:rPr>
          <w:rFonts w:hint="eastAsia"/>
        </w:rPr>
        <w:t>28</w:t>
      </w:r>
      <w:r w:rsidR="00F51160">
        <w:rPr>
          <w:rFonts w:hint="eastAsia"/>
        </w:rPr>
        <w:t>日に「『リレーションシップ・バンキングの機能強化に関するアクションプログラム』の実績等の評価等に関する議論の整理</w:t>
      </w:r>
      <w:r w:rsidR="00F51160">
        <w:rPr>
          <w:rFonts w:hint="eastAsia"/>
        </w:rPr>
        <w:t>(</w:t>
      </w:r>
      <w:r w:rsidR="00F51160">
        <w:rPr>
          <w:rFonts w:hint="eastAsia"/>
        </w:rPr>
        <w:t>座長メモ</w:t>
      </w:r>
      <w:r w:rsidR="00F51160">
        <w:rPr>
          <w:rFonts w:hint="eastAsia"/>
        </w:rPr>
        <w:t>)</w:t>
      </w:r>
      <w:r w:rsidR="00F51160">
        <w:rPr>
          <w:rFonts w:hint="eastAsia"/>
        </w:rPr>
        <w:t>」が取りまとめられると、翌日の</w:t>
      </w:r>
      <w:r w:rsidR="00F51160">
        <w:rPr>
          <w:rFonts w:hint="eastAsia"/>
        </w:rPr>
        <w:t>3</w:t>
      </w:r>
      <w:r w:rsidR="00F51160">
        <w:rPr>
          <w:rFonts w:hint="eastAsia"/>
        </w:rPr>
        <w:t>月</w:t>
      </w:r>
      <w:r w:rsidR="00F51160">
        <w:rPr>
          <w:rFonts w:hint="eastAsia"/>
        </w:rPr>
        <w:t>29</w:t>
      </w:r>
      <w:r w:rsidR="00F51160">
        <w:rPr>
          <w:rFonts w:hint="eastAsia"/>
        </w:rPr>
        <w:t>日には「地域密着型金融の機能強化の推進に関するアクションプログラム」金融庁によって公表され、それに基づいて各地域金融機関は取り組み計画を公表している。</w:t>
      </w:r>
    </w:p>
    <w:p w:rsidR="00A41C8A" w:rsidRDefault="00A41C8A" w:rsidP="00BE79D7">
      <w:pPr>
        <w:jc w:val="left"/>
      </w:pPr>
    </w:p>
    <w:p w:rsidR="00F62FEF" w:rsidRDefault="00F62FEF" w:rsidP="00A41C8A">
      <w:pPr>
        <w:ind w:firstLineChars="100" w:firstLine="210"/>
        <w:jc w:val="left"/>
      </w:pPr>
      <w:r>
        <w:rPr>
          <w:rFonts w:hint="eastAsia"/>
        </w:rPr>
        <w:t>・目的</w:t>
      </w:r>
    </w:p>
    <w:p w:rsidR="00A41C8A" w:rsidRDefault="00A41C8A" w:rsidP="00BE79D7">
      <w:pPr>
        <w:jc w:val="left"/>
      </w:pPr>
    </w:p>
    <w:p w:rsidR="00F62FEF" w:rsidRDefault="00F62FEF" w:rsidP="00A41C8A">
      <w:pPr>
        <w:ind w:firstLineChars="100" w:firstLine="210"/>
        <w:jc w:val="left"/>
      </w:pPr>
      <w:r>
        <w:rPr>
          <w:rFonts w:hint="eastAsia"/>
        </w:rPr>
        <w:t>地域金融機関の不良債権問題をどのように考えるべきか、というのがリレーションシップ・バンキング政策の問題点である。</w:t>
      </w:r>
      <w:r w:rsidR="00BC2E62">
        <w:rPr>
          <w:rFonts w:hint="eastAsia"/>
        </w:rPr>
        <w:t>この問題点の解決に当たっては、「金融再生プログラム」に基づいて大手行と同様に行うべきではないという判断があった。その理由は、地域金融機関の属性と業務特性に関連している。</w:t>
      </w:r>
    </w:p>
    <w:p w:rsidR="00BC2E62" w:rsidRDefault="00BC2E62" w:rsidP="00A41C8A">
      <w:pPr>
        <w:ind w:firstLineChars="100" w:firstLine="210"/>
        <w:jc w:val="left"/>
      </w:pPr>
      <w:r>
        <w:rPr>
          <w:rFonts w:hint="eastAsia"/>
        </w:rPr>
        <w:t>信用金庫など地方銀行や、第二銀行、信用組合は地域金融機関の中心的担い手として考えられている。</w:t>
      </w:r>
      <w:r w:rsidR="00EC7162">
        <w:rPr>
          <w:rFonts w:hint="eastAsia"/>
        </w:rPr>
        <w:t>これらの業務における特性として次の</w:t>
      </w:r>
      <w:r w:rsidR="00EC7162">
        <w:rPr>
          <w:rFonts w:hint="eastAsia"/>
        </w:rPr>
        <w:t>2</w:t>
      </w:r>
      <w:r w:rsidR="00EC7162">
        <w:rPr>
          <w:rFonts w:hint="eastAsia"/>
        </w:rPr>
        <w:t>点が指摘される。</w:t>
      </w:r>
    </w:p>
    <w:p w:rsidR="00EC7162" w:rsidRDefault="00EC7162" w:rsidP="00EC7162">
      <w:pPr>
        <w:jc w:val="left"/>
      </w:pPr>
    </w:p>
    <w:p w:rsidR="00EC7162" w:rsidRDefault="00EC7162" w:rsidP="00EC7162">
      <w:pPr>
        <w:jc w:val="left"/>
      </w:pPr>
      <w:r>
        <w:rPr>
          <w:rFonts w:hint="eastAsia"/>
        </w:rPr>
        <w:t>①　営業地域が限定されており、特定の地域、業種に密着した営業展開を行っている。</w:t>
      </w:r>
    </w:p>
    <w:p w:rsidR="00EC7162" w:rsidRDefault="00EC7162" w:rsidP="00EC7162">
      <w:pPr>
        <w:jc w:val="left"/>
      </w:pPr>
      <w:r>
        <w:rPr>
          <w:rFonts w:hint="eastAsia"/>
        </w:rPr>
        <w:t>②　中小企業または個人を主要な融資対象としている。</w:t>
      </w:r>
    </w:p>
    <w:p w:rsidR="00EC7162" w:rsidRDefault="00EC7162" w:rsidP="00EC7162">
      <w:pPr>
        <w:jc w:val="left"/>
      </w:pPr>
    </w:p>
    <w:p w:rsidR="00EC7162" w:rsidRDefault="00EC7162" w:rsidP="00EC7162">
      <w:pPr>
        <w:jc w:val="left"/>
      </w:pPr>
      <w:r>
        <w:rPr>
          <w:rFonts w:hint="eastAsia"/>
        </w:rPr>
        <w:t xml:space="preserve">　つまり、地域金融機関は大手行と比べて、経営資源が十分でないということと主要な融資対象が中小企業であるため、大手行と同様の急速な不良債権処理をすることは適切ではないという判断なのである。より具体的には、次のような理由が指摘されている。</w:t>
      </w:r>
    </w:p>
    <w:p w:rsidR="00EC7162" w:rsidRDefault="00EC7162" w:rsidP="00EC7162">
      <w:pPr>
        <w:jc w:val="left"/>
      </w:pPr>
    </w:p>
    <w:p w:rsidR="00EC7162" w:rsidRDefault="006D47B8" w:rsidP="006D47B8">
      <w:pPr>
        <w:ind w:firstLineChars="100" w:firstLine="210"/>
        <w:jc w:val="left"/>
      </w:pPr>
      <w:r>
        <w:rPr>
          <w:rFonts w:hint="eastAsia"/>
        </w:rPr>
        <w:lastRenderedPageBreak/>
        <w:t>①</w:t>
      </w:r>
      <w:r w:rsidR="006C1F01">
        <w:rPr>
          <w:rFonts w:hint="eastAsia"/>
        </w:rPr>
        <w:t>地域の中小企業の場合には、都市部の大企業に比べて、法的整理・私的整理による事業再構築あるいはスポンサーによる買い取りなど、抜本的な企業再生の手法についての選択肢が狭く、担保処理が困難</w:t>
      </w:r>
      <w:r w:rsidR="000F2980">
        <w:rPr>
          <w:rFonts w:hint="eastAsia"/>
        </w:rPr>
        <w:t>で</w:t>
      </w:r>
      <w:r w:rsidR="006C1F01">
        <w:rPr>
          <w:rFonts w:hint="eastAsia"/>
        </w:rPr>
        <w:t>、市場専門家のアドバイスも受けにくい等の事情があるものと考えられる。</w:t>
      </w:r>
    </w:p>
    <w:p w:rsidR="006C1F01" w:rsidRDefault="006D47B8" w:rsidP="006D47B8">
      <w:pPr>
        <w:ind w:firstLineChars="100" w:firstLine="210"/>
        <w:jc w:val="left"/>
      </w:pPr>
      <w:r>
        <w:rPr>
          <w:rFonts w:hint="eastAsia"/>
        </w:rPr>
        <w:t>②</w:t>
      </w:r>
      <w:r w:rsidR="000F2980">
        <w:rPr>
          <w:rFonts w:hint="eastAsia"/>
        </w:rPr>
        <w:t>中小企業・地域金融機関には経営改善指導や企業再生に関するノウハウが十分ではなく、体制も未整備なところが多い。そのような中で主要行と同じく期限内に不良債権処理を急ぐよう求めた場合には、無理な処理を強いる結果となり、本来再生可能な中小企業まで廃業・清算に追い込まれるという結果となる恐れがある。</w:t>
      </w:r>
    </w:p>
    <w:p w:rsidR="00C233BC" w:rsidRDefault="006D47B8" w:rsidP="006D47B8">
      <w:pPr>
        <w:ind w:firstLineChars="100" w:firstLine="210"/>
        <w:jc w:val="left"/>
      </w:pPr>
      <w:r>
        <w:rPr>
          <w:rFonts w:hint="eastAsia"/>
        </w:rPr>
        <w:t>③</w:t>
      </w:r>
      <w:r w:rsidR="003B3C6A">
        <w:rPr>
          <w:rFonts w:hint="eastAsia"/>
        </w:rPr>
        <w:t>雇用の円滑な流動化や人材活用等の環境整備がなされないままに急速に処理を進めた場合、結果的には地域における失業の急増を招くなど、地域経済の重大な影響を与えかねない。</w:t>
      </w:r>
    </w:p>
    <w:p w:rsidR="003B3C6A" w:rsidRDefault="003B3C6A" w:rsidP="00EC7162">
      <w:pPr>
        <w:jc w:val="left"/>
      </w:pPr>
      <w:r>
        <w:rPr>
          <w:rFonts w:hint="eastAsia"/>
        </w:rPr>
        <w:t xml:space="preserve">　このように、急速な不良債権処理を行うことは、地域経済に大きなマイナスの影響を与える可能性が高いいために、地域金融機関の不良債権処理の問題の解決と地域経済の活性化という</w:t>
      </w:r>
      <w:r>
        <w:rPr>
          <w:rFonts w:hint="eastAsia"/>
        </w:rPr>
        <w:t>2</w:t>
      </w:r>
      <w:r>
        <w:rPr>
          <w:rFonts w:hint="eastAsia"/>
        </w:rPr>
        <w:t>つの問題を同時に解決する政策が求められていたからである。</w:t>
      </w:r>
    </w:p>
    <w:p w:rsidR="00F62FEF" w:rsidRDefault="00F62FEF" w:rsidP="00BE79D7">
      <w:pPr>
        <w:jc w:val="left"/>
      </w:pPr>
    </w:p>
    <w:p w:rsidR="00C233BC" w:rsidRDefault="00FC5C9F" w:rsidP="006D47B8">
      <w:pPr>
        <w:ind w:firstLineChars="100" w:firstLine="210"/>
        <w:jc w:val="left"/>
      </w:pPr>
      <w:r>
        <w:rPr>
          <w:rFonts w:hint="eastAsia"/>
        </w:rPr>
        <w:t>・</w:t>
      </w:r>
      <w:r w:rsidR="00C233BC">
        <w:rPr>
          <w:rFonts w:hint="eastAsia"/>
        </w:rPr>
        <w:t>内容</w:t>
      </w:r>
    </w:p>
    <w:p w:rsidR="00C233BC" w:rsidRDefault="00C233BC" w:rsidP="00C233BC">
      <w:pPr>
        <w:jc w:val="left"/>
      </w:pPr>
    </w:p>
    <w:p w:rsidR="00C233BC" w:rsidRDefault="00C233BC" w:rsidP="00C233BC">
      <w:pPr>
        <w:ind w:firstLineChars="100" w:firstLine="210"/>
        <w:jc w:val="left"/>
      </w:pPr>
      <w:r>
        <w:rPr>
          <w:rFonts w:hint="eastAsia"/>
        </w:rPr>
        <w:t>リレーションシップ・バンキングは、</w:t>
      </w:r>
      <w:r>
        <w:rPr>
          <w:rFonts w:hint="eastAsia"/>
        </w:rPr>
        <w:t>2</w:t>
      </w:r>
      <w:r>
        <w:rPr>
          <w:rFonts w:hint="eastAsia"/>
        </w:rPr>
        <w:t>つの問題を解決する政策として、金融審議会金融分科会第二部会によって概念を持ち出された。</w:t>
      </w:r>
    </w:p>
    <w:p w:rsidR="00C233BC" w:rsidRDefault="00C233BC" w:rsidP="00A41C8A">
      <w:pPr>
        <w:ind w:firstLineChars="100" w:firstLine="210"/>
        <w:jc w:val="left"/>
      </w:pPr>
      <w:r>
        <w:rPr>
          <w:rFonts w:hint="eastAsia"/>
        </w:rPr>
        <w:t>リレーションシップ・バンキングは、「金融機関が顧客との間で親密な関係を長く維持することにより顧客に関する情報を蓄積し、この情報を基に貸出等の金融サービスの提供を行うことで展開するビジネスモデル」を指すのが一般的であると報告されている。この「リレーションシップ・バンキング</w:t>
      </w:r>
      <w:r w:rsidR="00240FF3">
        <w:rPr>
          <w:rFonts w:hint="eastAsia"/>
        </w:rPr>
        <w:t>の本質は、貸し手と借り手の長期的に継続する関係の中から、外部からは通常は入手しにくい借り手の信用情報が得られることにより、貸出に伴う貸し手、借り手双方のコストが軽減されることにある」と言われている。</w:t>
      </w:r>
    </w:p>
    <w:p w:rsidR="00240FF3" w:rsidRDefault="00240FF3" w:rsidP="00A41C8A">
      <w:pPr>
        <w:ind w:firstLineChars="100" w:firstLine="210"/>
        <w:jc w:val="left"/>
      </w:pPr>
      <w:r>
        <w:rPr>
          <w:rFonts w:hint="eastAsia"/>
        </w:rPr>
        <w:t>この概念の対になるのは、</w:t>
      </w:r>
      <w:r w:rsidR="005E4FF7">
        <w:rPr>
          <w:rFonts w:hint="eastAsia"/>
        </w:rPr>
        <w:t>トランザクション・バンキングで、これは「個々の取引ごとの採算性を重視する銀行経営手法であり、貸出に当たっては財務諸表</w:t>
      </w:r>
      <w:r w:rsidR="00DD3AC8">
        <w:rPr>
          <w:rFonts w:hint="eastAsia"/>
        </w:rPr>
        <w:t>や客観的に算出されるクレジットスコアといった定量的な指標を重視するものである」と説明されている。</w:t>
      </w:r>
    </w:p>
    <w:p w:rsidR="00860B38" w:rsidRDefault="00860B38" w:rsidP="00A41C8A">
      <w:pPr>
        <w:ind w:firstLineChars="100" w:firstLine="210"/>
        <w:jc w:val="left"/>
      </w:pPr>
      <w:r>
        <w:rPr>
          <w:rFonts w:hint="eastAsia"/>
        </w:rPr>
        <w:t>リレーションシップ・バンキングが採算性を重視しないわけでも、財務諸表を重視しないわけでもないが、継続的な関係の中で、経営者の経営能力とか事業の将来性などの</w:t>
      </w:r>
      <w:r w:rsidR="00B61241">
        <w:rPr>
          <w:rFonts w:hint="eastAsia"/>
        </w:rPr>
        <w:t>定性的要因を把握して、それらを加味して融資するという手法を意味している。</w:t>
      </w:r>
    </w:p>
    <w:p w:rsidR="00B61241" w:rsidRDefault="00C83358" w:rsidP="00A41C8A">
      <w:pPr>
        <w:ind w:firstLineChars="100" w:firstLine="210"/>
        <w:jc w:val="left"/>
      </w:pPr>
      <w:r>
        <w:rPr>
          <w:rFonts w:hint="eastAsia"/>
        </w:rPr>
        <w:t>そのため、リレーションシップ・バンキングは、長期的に関係が継続することによるモラル・ハザードの発生可能性等に留意する必要があるものの、一般的には、①貸出に当たっての審査コスト等が軽減されることにより金融の円滑化が図られる、②信用リスクを適切に反映した貸出の実施や借り手の業績が悪化した場合の適切な再生支援等により、貸し手、借り手双方の健全性の確保が図られる、といった望ましい効果が期待できるとしてい</w:t>
      </w:r>
      <w:r>
        <w:rPr>
          <w:rFonts w:hint="eastAsia"/>
        </w:rPr>
        <w:lastRenderedPageBreak/>
        <w:t>る。</w:t>
      </w:r>
    </w:p>
    <w:p w:rsidR="00D164F3" w:rsidRDefault="00D164F3" w:rsidP="00A41C8A">
      <w:pPr>
        <w:ind w:firstLineChars="100" w:firstLine="210"/>
        <w:jc w:val="left"/>
      </w:pPr>
      <w:r>
        <w:rPr>
          <w:rFonts w:hint="eastAsia"/>
        </w:rPr>
        <w:t>これまでの日本の地域金融機関の実態は、地域金融機関の営業地域が限定されており、</w:t>
      </w:r>
      <w:r w:rsidR="0077099D">
        <w:rPr>
          <w:rFonts w:hint="eastAsia"/>
        </w:rPr>
        <w:t>中小企業や個人を主要な融資対象にしているという業務特性があるため、①営業地域が限られることにより、その区域内に属する顧客との間で濃密な関係を構築することがより容易になる、また、②中小企業の場合は一般的に財務諸表等の定量的な指標が乏しいことから、貸出にあたって企業の経営者の個人的資質やその企業の技術力等の定性的な情報に頼ることが必要である、といった理由から「中小・地域金融機関の貸出の中小は長期継続的な</w:t>
      </w:r>
      <w:r w:rsidR="0077099D">
        <w:rPr>
          <w:rFonts w:hint="eastAsia"/>
        </w:rPr>
        <w:t>Face to Face</w:t>
      </w:r>
      <w:r w:rsidR="0077099D">
        <w:rPr>
          <w:rFonts w:hint="eastAsia"/>
        </w:rPr>
        <w:t>の関係に根ざして融資判断が行われるリレーションシップ・バンキング貸出となっている</w:t>
      </w:r>
      <w:r w:rsidR="00EA13C3">
        <w:rPr>
          <w:rFonts w:hint="eastAsia"/>
        </w:rPr>
        <w:t>」と報告されている。つまり、「程度の差はあるものの、中小・地域金融機関においては、リレーションシップ・バンキングが業績の柱になっており、これを中心としたビジネスモデルになっているものと考えられる」と報告している。</w:t>
      </w:r>
    </w:p>
    <w:p w:rsidR="00E61C3F" w:rsidRPr="00240FF3" w:rsidRDefault="00E61C3F" w:rsidP="00A41C8A">
      <w:pPr>
        <w:ind w:firstLineChars="100" w:firstLine="210"/>
        <w:jc w:val="left"/>
      </w:pPr>
      <w:r>
        <w:rPr>
          <w:rFonts w:hint="eastAsia"/>
        </w:rPr>
        <w:t>2</w:t>
      </w:r>
      <w:r>
        <w:rPr>
          <w:rFonts w:hint="eastAsia"/>
        </w:rPr>
        <w:t>つの目的を同時に解決するためにリレーションシップ・バンキングという概念を持ち</w:t>
      </w:r>
      <w:r w:rsidR="000327F5">
        <w:rPr>
          <w:rFonts w:hint="eastAsia"/>
        </w:rPr>
        <w:t>だしたのに、現実の地域金融機関がリレーションシップ・バンキングを</w:t>
      </w:r>
      <w:r>
        <w:rPr>
          <w:rFonts w:hint="eastAsia"/>
        </w:rPr>
        <w:t>行っているのであれば、特にこの政策は必要ないではないかということになる。</w:t>
      </w:r>
    </w:p>
    <w:p w:rsidR="00C233BC" w:rsidRPr="00C233BC" w:rsidRDefault="00C233BC" w:rsidP="00BE79D7">
      <w:pPr>
        <w:jc w:val="left"/>
      </w:pPr>
    </w:p>
    <w:p w:rsidR="000B21E6" w:rsidRDefault="00EF3057" w:rsidP="00A41C8A">
      <w:pPr>
        <w:ind w:firstLineChars="100" w:firstLine="210"/>
        <w:jc w:val="left"/>
      </w:pPr>
      <w:r>
        <w:rPr>
          <w:rFonts w:hint="eastAsia"/>
        </w:rPr>
        <w:t>４－２</w:t>
      </w:r>
      <w:r w:rsidR="000B21E6">
        <w:rPr>
          <w:rFonts w:hint="eastAsia"/>
        </w:rPr>
        <w:t xml:space="preserve">　</w:t>
      </w:r>
      <w:r w:rsidR="00217852">
        <w:rPr>
          <w:rFonts w:hint="eastAsia"/>
        </w:rPr>
        <w:t>地域密着型金融</w:t>
      </w:r>
      <w:r w:rsidR="00DE53E0">
        <w:rPr>
          <w:rFonts w:hint="eastAsia"/>
        </w:rPr>
        <w:t>（リレーションシップ・バンキング）</w:t>
      </w:r>
      <w:r w:rsidR="00217852">
        <w:rPr>
          <w:rFonts w:hint="eastAsia"/>
        </w:rPr>
        <w:t>の</w:t>
      </w:r>
      <w:r w:rsidR="0013118D">
        <w:rPr>
          <w:rFonts w:hint="eastAsia"/>
        </w:rPr>
        <w:t>現状</w:t>
      </w:r>
      <w:r w:rsidR="00712823">
        <w:rPr>
          <w:rFonts w:hint="eastAsia"/>
        </w:rPr>
        <w:t>・事例</w:t>
      </w:r>
      <w:r w:rsidR="0013118D">
        <w:rPr>
          <w:rFonts w:hint="eastAsia"/>
        </w:rPr>
        <w:t>・課題</w:t>
      </w:r>
    </w:p>
    <w:p w:rsidR="0013118D" w:rsidRDefault="0013118D" w:rsidP="00092AB6">
      <w:pPr>
        <w:jc w:val="left"/>
      </w:pPr>
    </w:p>
    <w:p w:rsidR="0013118D" w:rsidRDefault="0013118D" w:rsidP="00092AB6">
      <w:pPr>
        <w:jc w:val="left"/>
      </w:pPr>
      <w:r>
        <w:rPr>
          <w:rFonts w:hint="eastAsia"/>
        </w:rPr>
        <w:t xml:space="preserve">　日本は、</w:t>
      </w:r>
      <w:r w:rsidR="00842D28">
        <w:rPr>
          <w:rFonts w:hint="eastAsia"/>
        </w:rPr>
        <w:t>多くの</w:t>
      </w:r>
      <w:r>
        <w:rPr>
          <w:rFonts w:hint="eastAsia"/>
        </w:rPr>
        <w:t>中小零細企業によって支えられ、少数の大企業が存在</w:t>
      </w:r>
      <w:r w:rsidR="00842D28">
        <w:rPr>
          <w:rFonts w:hint="eastAsia"/>
        </w:rPr>
        <w:t>してピラミッド型を形成している</w:t>
      </w:r>
      <w:r>
        <w:rPr>
          <w:rFonts w:hint="eastAsia"/>
        </w:rPr>
        <w:t>。</w:t>
      </w:r>
      <w:r w:rsidR="00842D28">
        <w:rPr>
          <w:rFonts w:hint="eastAsia"/>
        </w:rPr>
        <w:t>経済活動に占める中小企業およびその従業員の地位と役割は非常に大きい。すなわち、中小企業・個人に</w:t>
      </w:r>
      <w:r w:rsidR="00F029FF">
        <w:rPr>
          <w:rFonts w:hint="eastAsia"/>
        </w:rPr>
        <w:t>対する金融の役割は地域振興・活性化の観点から非常に大きく、特に信用金庫は他の地域金融機関と比べて地方銀行に次いで高い地位を占めている。</w:t>
      </w:r>
    </w:p>
    <w:p w:rsidR="009A4634" w:rsidRDefault="00712823" w:rsidP="00092AB6">
      <w:pPr>
        <w:jc w:val="left"/>
      </w:pPr>
      <w:r>
        <w:rPr>
          <w:rFonts w:hint="eastAsia"/>
        </w:rPr>
        <w:t xml:space="preserve">　日本</w:t>
      </w:r>
      <w:r w:rsidR="009A4634">
        <w:rPr>
          <w:rFonts w:hint="eastAsia"/>
        </w:rPr>
        <w:t>の金融機関の機関数は</w:t>
      </w:r>
      <w:r w:rsidR="00D66EB4">
        <w:rPr>
          <w:rFonts w:hint="eastAsia"/>
        </w:rPr>
        <w:t>1990</w:t>
      </w:r>
      <w:r w:rsidR="009A4634">
        <w:rPr>
          <w:rFonts w:hint="eastAsia"/>
        </w:rPr>
        <w:t>年当初に約</w:t>
      </w:r>
      <w:r w:rsidR="00D66EB4">
        <w:rPr>
          <w:rFonts w:hint="eastAsia"/>
        </w:rPr>
        <w:t>1060</w:t>
      </w:r>
      <w:r w:rsidR="009A4634">
        <w:rPr>
          <w:rFonts w:hint="eastAsia"/>
        </w:rPr>
        <w:t>弱あったものが、破綻や再編を通じて約</w:t>
      </w:r>
      <w:r w:rsidR="00D66EB4">
        <w:rPr>
          <w:rFonts w:hint="eastAsia"/>
        </w:rPr>
        <w:t>750</w:t>
      </w:r>
      <w:r w:rsidR="009A4634">
        <w:rPr>
          <w:rFonts w:hint="eastAsia"/>
        </w:rPr>
        <w:t>弱にまでおよそ約</w:t>
      </w:r>
      <w:r w:rsidR="00D66EB4">
        <w:rPr>
          <w:rFonts w:hint="eastAsia"/>
        </w:rPr>
        <w:t>3</w:t>
      </w:r>
      <w:r w:rsidR="009A4634">
        <w:rPr>
          <w:rFonts w:hint="eastAsia"/>
        </w:rPr>
        <w:t>割もの大幅減になったが、その中で一番組織的ダメージを受けたのは信用組合であった。</w:t>
      </w:r>
    </w:p>
    <w:p w:rsidR="009A4634" w:rsidRDefault="009A4634" w:rsidP="00092AB6">
      <w:pPr>
        <w:jc w:val="left"/>
      </w:pPr>
      <w:r>
        <w:rPr>
          <w:rFonts w:hint="eastAsia"/>
        </w:rPr>
        <w:t xml:space="preserve">　</w:t>
      </w:r>
      <w:r w:rsidR="00B2364C">
        <w:rPr>
          <w:rFonts w:hint="eastAsia"/>
        </w:rPr>
        <w:t>これに対して信用金庫は組織的ダメージが相対的に軽く、店舗展開や</w:t>
      </w:r>
      <w:r w:rsidR="00B2364C">
        <w:rPr>
          <w:rFonts w:hint="eastAsia"/>
        </w:rPr>
        <w:t>EB</w:t>
      </w:r>
      <w:r w:rsidR="00B2364C">
        <w:rPr>
          <w:rFonts w:hint="eastAsia"/>
        </w:rPr>
        <w:t>・ネットワーク化等においてはむしろ積極的な戦略的展開を示した。</w:t>
      </w:r>
    </w:p>
    <w:p w:rsidR="009A7D7C" w:rsidRDefault="009A7D7C" w:rsidP="00217852">
      <w:r>
        <w:rPr>
          <w:rFonts w:hint="eastAsia"/>
        </w:rPr>
        <w:t xml:space="preserve">　</w:t>
      </w:r>
      <w:r w:rsidR="00FA1C79">
        <w:rPr>
          <w:rFonts w:hint="eastAsia"/>
        </w:rPr>
        <w:t>さらに日本では</w:t>
      </w:r>
      <w:r w:rsidR="00D66EB4">
        <w:rPr>
          <w:rFonts w:hint="eastAsia"/>
        </w:rPr>
        <w:t>2003</w:t>
      </w:r>
      <w:r w:rsidR="00217852">
        <w:rPr>
          <w:rFonts w:hint="eastAsia"/>
        </w:rPr>
        <w:t>年度より、地域金融機関における地域密着型金融の推進が始まったが、その後公表された</w:t>
      </w:r>
      <w:r w:rsidR="00D66EB4">
        <w:rPr>
          <w:rFonts w:hint="eastAsia"/>
        </w:rPr>
        <w:t>2005</w:t>
      </w:r>
      <w:r w:rsidR="00217852">
        <w:rPr>
          <w:rFonts w:hint="eastAsia"/>
        </w:rPr>
        <w:t>年</w:t>
      </w:r>
      <w:r w:rsidR="00D66EB4">
        <w:rPr>
          <w:rFonts w:hint="eastAsia"/>
        </w:rPr>
        <w:t>4</w:t>
      </w:r>
      <w:r w:rsidR="00217852">
        <w:rPr>
          <w:rFonts w:hint="eastAsia"/>
        </w:rPr>
        <w:t>月公表の「座長メモ」と</w:t>
      </w:r>
      <w:r w:rsidR="00D66EB4">
        <w:rPr>
          <w:rFonts w:hint="eastAsia"/>
        </w:rPr>
        <w:t>2007</w:t>
      </w:r>
      <w:r w:rsidR="00217852">
        <w:rPr>
          <w:rFonts w:hint="eastAsia"/>
        </w:rPr>
        <w:t>年</w:t>
      </w:r>
      <w:r w:rsidR="00D66EB4">
        <w:rPr>
          <w:rFonts w:hint="eastAsia"/>
        </w:rPr>
        <w:t>4</w:t>
      </w:r>
      <w:r w:rsidR="00217852">
        <w:rPr>
          <w:rFonts w:hint="eastAsia"/>
        </w:rPr>
        <w:t>月公表の「</w:t>
      </w:r>
      <w:r w:rsidR="00D66EB4">
        <w:rPr>
          <w:rFonts w:hint="eastAsia"/>
        </w:rPr>
        <w:t>2007</w:t>
      </w:r>
      <w:r w:rsidR="00217852">
        <w:rPr>
          <w:rFonts w:hint="eastAsia"/>
        </w:rPr>
        <w:t>年報告書」のいずれにおいても指摘されている課題（問題点）が</w:t>
      </w:r>
      <w:r w:rsidR="00D66EB4">
        <w:rPr>
          <w:rFonts w:hint="eastAsia"/>
        </w:rPr>
        <w:t>2</w:t>
      </w:r>
      <w:r w:rsidR="00217852">
        <w:rPr>
          <w:rFonts w:hint="eastAsia"/>
        </w:rPr>
        <w:t>つある。それは、①コスト概念の欠如、金融機関の取組みが総花的、②事業再生、不動産担保・個人保証に過度に依存しない融資が不十分、な点である。以下、それぞれの内容について述べる</w:t>
      </w:r>
      <w:r w:rsidR="00EA4F3E">
        <w:rPr>
          <w:rFonts w:hint="eastAsia"/>
        </w:rPr>
        <w:t>。</w:t>
      </w:r>
    </w:p>
    <w:p w:rsidR="009A7D7C" w:rsidRDefault="009A7D7C" w:rsidP="00092AB6">
      <w:pPr>
        <w:jc w:val="left"/>
      </w:pPr>
    </w:p>
    <w:p w:rsidR="00EA4F3E" w:rsidRDefault="00EA4F3E" w:rsidP="00EA4F3E">
      <w:r>
        <w:rPr>
          <w:rFonts w:hint="eastAsia"/>
        </w:rPr>
        <w:t>（１）コスト概念の欠如・総花的な取組み</w:t>
      </w:r>
    </w:p>
    <w:p w:rsidR="009A7D7C" w:rsidRPr="000416F9" w:rsidRDefault="009A7D7C" w:rsidP="00092AB6">
      <w:pPr>
        <w:jc w:val="left"/>
      </w:pPr>
    </w:p>
    <w:p w:rsidR="00EA4F3E" w:rsidRDefault="00EA4F3E" w:rsidP="00EA4F3E">
      <w:r>
        <w:rPr>
          <w:rFonts w:hint="eastAsia"/>
        </w:rPr>
        <w:t xml:space="preserve">　地域密着型金融</w:t>
      </w:r>
      <w:r w:rsidR="00277992">
        <w:rPr>
          <w:rFonts w:hint="eastAsia"/>
        </w:rPr>
        <w:t>（リレーションシップ・バンキング）</w:t>
      </w:r>
      <w:r>
        <w:rPr>
          <w:rFonts w:hint="eastAsia"/>
        </w:rPr>
        <w:t>の本質は「貸し手と借り手の長期</w:t>
      </w:r>
      <w:r>
        <w:rPr>
          <w:rFonts w:hint="eastAsia"/>
        </w:rPr>
        <w:lastRenderedPageBreak/>
        <w:t>的に継続する関係の中から、外部から通常は入手しにくい借り手の信用情報が得られることにより、貸出に伴う貸し手、借り手双方のコスト（情報の非対称から生じる継続的なモニタリング等のコスト（エージェンシーコスト）等が軽減される」ことにあるとされているにもかかわらず、座長メモにおいて「地域密着型金融の本質が必ずしも正しく理解されていない」とされたほか、</w:t>
      </w:r>
      <w:r w:rsidR="00D66EB4">
        <w:rPr>
          <w:rFonts w:hint="eastAsia"/>
        </w:rPr>
        <w:t>2007</w:t>
      </w:r>
      <w:r>
        <w:rPr>
          <w:rFonts w:hint="eastAsia"/>
        </w:rPr>
        <w:t>年報告書においても、地域密着型金融は「モニタリングにコストをかけることで、いわば「定価販売」である代わりに、貸出をはじめとする多様な利用者ニーズに応じた付加価値あるサービスを提供するビジネスモデルと言える」と改めて定義づけがされている。</w:t>
      </w:r>
    </w:p>
    <w:p w:rsidR="009A7D7C" w:rsidRPr="00EA4F3E" w:rsidRDefault="00115A72" w:rsidP="00092AB6">
      <w:pPr>
        <w:jc w:val="left"/>
      </w:pPr>
      <w:r>
        <w:rPr>
          <w:rFonts w:hint="eastAsia"/>
        </w:rPr>
        <w:t xml:space="preserve">　これらの報告書が指摘するとおり、地域金融機関においては、金融審議会報告書、アクションプログラムに記載されている地域密着型金融のメニューについて、コストの意識が欠如したまま、やみくもに取り組んだことにより、結果的に「総花的」取り組みとなり、収益に結びつくような結果に至っていないのが現状である。</w:t>
      </w:r>
      <w:r w:rsidR="00D66EB4">
        <w:rPr>
          <w:rFonts w:hint="eastAsia"/>
        </w:rPr>
        <w:t>信用金庫の取り組みにもその傾向がみられ、</w:t>
      </w:r>
      <w:r w:rsidR="00D66EB4">
        <w:rPr>
          <w:rFonts w:hint="eastAsia"/>
        </w:rPr>
        <w:t>2007</w:t>
      </w:r>
      <w:r w:rsidR="00CE53ED">
        <w:rPr>
          <w:rFonts w:hint="eastAsia"/>
        </w:rPr>
        <w:t>年報告書で「選択と集中」が提言されている。</w:t>
      </w:r>
    </w:p>
    <w:p w:rsidR="00D82840" w:rsidRDefault="00CE53ED" w:rsidP="00092AB6">
      <w:pPr>
        <w:jc w:val="left"/>
      </w:pPr>
      <w:r>
        <w:rPr>
          <w:rFonts w:hint="eastAsia"/>
        </w:rPr>
        <w:t xml:space="preserve">　</w:t>
      </w:r>
      <w:r w:rsidR="0081067C">
        <w:rPr>
          <w:rFonts w:hint="eastAsia"/>
        </w:rPr>
        <w:t>地域密着型金融のビジネスモデルは、ただでさえ低収益・高コスト体質の）地域金融機関が、顧客とリレーションシップ（長期継続的な関係）を構築することにより、モニタリングコストとしての営業経費を上回るようなコスト（エージェンシーコスト）の削減に結びつけなければ、収益にはつながらない。地域密着型金融のビジネスモデルにおける顧客とのリレーションシップは、極めて高い水準が要求されるのである。</w:t>
      </w:r>
    </w:p>
    <w:p w:rsidR="009A4634" w:rsidRPr="00CE53ED" w:rsidRDefault="009A4634" w:rsidP="00092AB6">
      <w:pPr>
        <w:jc w:val="left"/>
      </w:pPr>
      <w:r>
        <w:rPr>
          <w:rFonts w:hint="eastAsia"/>
        </w:rPr>
        <w:t xml:space="preserve">　</w:t>
      </w:r>
      <w:r w:rsidR="00AF345A">
        <w:rPr>
          <w:rFonts w:hint="eastAsia"/>
        </w:rPr>
        <w:t>本来の金融力が強く求められる</w:t>
      </w:r>
      <w:r w:rsidR="0059598A">
        <w:rPr>
          <w:rFonts w:hint="eastAsia"/>
        </w:rPr>
        <w:t>当時</w:t>
      </w:r>
      <w:r w:rsidR="00AF345A">
        <w:rPr>
          <w:rFonts w:hint="eastAsia"/>
        </w:rPr>
        <w:t>、</w:t>
      </w:r>
      <w:r w:rsidR="005117AE">
        <w:rPr>
          <w:rFonts w:hint="eastAsia"/>
        </w:rPr>
        <w:t>多少異なる文脈からリレーションシップ・バンキングという同様の主張強い動きが出てきてい</w:t>
      </w:r>
      <w:r w:rsidR="0059598A">
        <w:rPr>
          <w:rFonts w:hint="eastAsia"/>
        </w:rPr>
        <w:t>た</w:t>
      </w:r>
      <w:r w:rsidR="005117AE">
        <w:rPr>
          <w:rFonts w:hint="eastAsia"/>
        </w:rPr>
        <w:t>。この言葉そのものは中小企業金融を中心とする企業金融に固有な手法として欧米で定着した概念で、「金融機関が顧客との間で親密な関係を長く維持することにより顧客に関する情報を蓄積し、この情報を基に貸出等の金融サービスの提供を行うことで展開するビジネスモデル」という意味である。</w:t>
      </w:r>
      <w:r w:rsidR="00D83F27">
        <w:rPr>
          <w:rFonts w:hint="eastAsia"/>
        </w:rPr>
        <w:t>この他のメリットとしては「長期的な関係を前提とすることにより、景気変動に関わらず貸出金利が平準化されやすい」ことや、</w:t>
      </w:r>
      <w:r w:rsidR="003249C5">
        <w:rPr>
          <w:rFonts w:hint="eastAsia"/>
        </w:rPr>
        <w:t>これまでの国の産業金融モデルの特徴の一つとして挙げられていた「メインバンク制」をまねて、「貸出先企業」との長期的なリレーションシップを前提にした銀行中心の預金・貸出による資金仲介」による企業再生等のメリットも地域の中小企業金融円滑化に有効であるともしている。</w:t>
      </w:r>
    </w:p>
    <w:p w:rsidR="00D82840" w:rsidRDefault="009A3098" w:rsidP="00092AB6">
      <w:pPr>
        <w:jc w:val="left"/>
      </w:pPr>
      <w:r>
        <w:rPr>
          <w:rFonts w:hint="eastAsia"/>
        </w:rPr>
        <w:t xml:space="preserve">　</w:t>
      </w:r>
      <w:r w:rsidR="00BA2D71">
        <w:rPr>
          <w:rFonts w:hint="eastAsia"/>
        </w:rPr>
        <w:t>これに対して批判的立場からは、我が国の不良債権処理が先送りされ、金融システムの健全性回復も期待できなくなる事実上の「骨抜き」であるとしている。エージェンシーコストについても、中小企業の①小規模性、②情報収集の困難性、③多様性などの本来的性格から、「①のエージェンシーコスト軽減の効果は一定程度あるものの」、②については「我が国の中小企業</w:t>
      </w:r>
      <w:r w:rsidR="002D7120">
        <w:rPr>
          <w:rFonts w:hint="eastAsia"/>
        </w:rPr>
        <w:t>金融の場合、従来そうした情報が長期間の取引関係を通じて十分蓄積されてこなかった」として、このコストの軽減に関しての困難性は相変わらずとしている。また、貸出金利平準化についても、モデルとなっている米銀の貸出金利の設定方法とは決定的に異なり、米国の地域金融機関の代表格であるコミュニティ・バンクとの金利差が非常</w:t>
      </w:r>
      <w:r w:rsidR="002D7120">
        <w:rPr>
          <w:rFonts w:hint="eastAsia"/>
        </w:rPr>
        <w:lastRenderedPageBreak/>
        <w:t>に大きいこと等から「問題企業の安易な延命を意図した低金利融資を容認するもの」としている。さらに貸出主導の企業再生へのコミットメントについても、貸し手・借り手の濃密な関係はしばしば借り手のモラル・ハザードを生みやすく、</w:t>
      </w:r>
      <w:r w:rsidR="00D33F62">
        <w:rPr>
          <w:rFonts w:hint="eastAsia"/>
        </w:rPr>
        <w:t>同時に「我が国の地域金融機関に企業再生ノウハウが具備されているのだろうか」との強い疑問を投げかけている。</w:t>
      </w:r>
    </w:p>
    <w:p w:rsidR="00782CFF" w:rsidRDefault="00241884" w:rsidP="00354F20">
      <w:pPr>
        <w:jc w:val="left"/>
      </w:pPr>
      <w:r>
        <w:rPr>
          <w:rFonts w:hint="eastAsia"/>
        </w:rPr>
        <w:t xml:space="preserve">　</w:t>
      </w:r>
      <w:r w:rsidR="00354F20">
        <w:rPr>
          <w:rFonts w:hint="eastAsia"/>
        </w:rPr>
        <w:t>そこで、リレーションシップ・バンキングの事例を挙げながらリレーションシップ・バンキングの問題点を見ていく。</w:t>
      </w:r>
    </w:p>
    <w:p w:rsidR="00782CFF" w:rsidRDefault="00782CFF" w:rsidP="00092AB6">
      <w:pPr>
        <w:jc w:val="left"/>
      </w:pPr>
    </w:p>
    <w:p w:rsidR="00145D6B" w:rsidRDefault="00145D6B" w:rsidP="00092AB6">
      <w:pPr>
        <w:jc w:val="left"/>
      </w:pPr>
      <w:r>
        <w:rPr>
          <w:rFonts w:hint="eastAsia"/>
        </w:rPr>
        <w:t xml:space="preserve">　・サービスに対して対価を払うのか？</w:t>
      </w:r>
    </w:p>
    <w:p w:rsidR="00145D6B" w:rsidRDefault="00145D6B" w:rsidP="00092AB6">
      <w:pPr>
        <w:jc w:val="left"/>
      </w:pPr>
    </w:p>
    <w:p w:rsidR="00B96829" w:rsidRDefault="002E497F" w:rsidP="00092AB6">
      <w:pPr>
        <w:jc w:val="left"/>
      </w:pPr>
      <w:r>
        <w:rPr>
          <w:rFonts w:hint="eastAsia"/>
        </w:rPr>
        <w:t xml:space="preserve">　</w:t>
      </w:r>
      <w:r w:rsidR="00B96829">
        <w:rPr>
          <w:rFonts w:hint="eastAsia"/>
        </w:rPr>
        <w:t>リレーションシップ・バンキングでは、地域金融機関にコンサルタント機能やビジネス・マッチングコーディネーターとしての機能を求めており、一歩踏み込んだ問題解決型のビジネスモデルを考えるべきだと述べている。そのため、各地の地域金融機関はビジネス・マッチングを積極的に実施するようになってきており、地場産業の活性化に一役買っているように見える。</w:t>
      </w:r>
      <w:r w:rsidR="00AA5212">
        <w:rPr>
          <w:rFonts w:hint="eastAsia"/>
        </w:rPr>
        <w:t>時には、コンサルタント機能の発揮による企業再生が事例にあがったりもしている。今のところ、このような活動は地域金融機関も積極的に取り組んでいるし、中小企業にも喜んでいるようである。将来的には、地域金融機関はこの活動を有料にしたいというのである。</w:t>
      </w:r>
    </w:p>
    <w:p w:rsidR="00AA5212" w:rsidRDefault="00AA5212" w:rsidP="00092AB6">
      <w:pPr>
        <w:jc w:val="left"/>
      </w:pPr>
      <w:r>
        <w:rPr>
          <w:rFonts w:hint="eastAsia"/>
        </w:rPr>
        <w:t xml:space="preserve">　問題はそこにある。</w:t>
      </w:r>
      <w:r w:rsidR="00B211F7">
        <w:rPr>
          <w:rFonts w:hint="eastAsia"/>
        </w:rPr>
        <w:t>有料化である。なぜ、今のところ活発で、喜ばれているのか。これが有料だとすれば、話は異なる。紺猿と会社ではないのだから、コンサルタント料を徴収するのは難しいだろう。</w:t>
      </w:r>
    </w:p>
    <w:p w:rsidR="00354F20" w:rsidRDefault="002E497F" w:rsidP="00B96829">
      <w:pPr>
        <w:ind w:firstLineChars="100" w:firstLine="210"/>
        <w:jc w:val="left"/>
      </w:pPr>
      <w:r>
        <w:rPr>
          <w:rFonts w:hint="eastAsia"/>
        </w:rPr>
        <w:t>卸売業では、かつて高度情報化社会の到来によって、</w:t>
      </w:r>
      <w:r w:rsidR="00BD4BFF">
        <w:rPr>
          <w:rFonts w:hint="eastAsia"/>
        </w:rPr>
        <w:t>消費財卸売業の果たしている役割を他の経済主体がより効率よく実施するようになるかもしれないというビジョンが発表されたことがある。</w:t>
      </w:r>
      <w:r w:rsidR="00A81B34">
        <w:rPr>
          <w:rFonts w:hint="eastAsia"/>
        </w:rPr>
        <w:t>高度情報社会になり、</w:t>
      </w:r>
      <w:r w:rsidR="00A81B34">
        <w:rPr>
          <w:rFonts w:hint="eastAsia"/>
        </w:rPr>
        <w:t>VAN</w:t>
      </w:r>
      <w:r w:rsidR="00A81B34">
        <w:rPr>
          <w:rFonts w:hint="eastAsia"/>
        </w:rPr>
        <w:t>などの企業間情報ネットワークが進展したために、企業間の正確かつ迅速な情報伝達が可能になってきたことを、</w:t>
      </w:r>
      <w:r w:rsidR="00AC44D7">
        <w:rPr>
          <w:rFonts w:hint="eastAsia"/>
        </w:rPr>
        <w:t>卸売業にとっての</w:t>
      </w:r>
      <w:r w:rsidR="00E21B8B">
        <w:rPr>
          <w:rFonts w:hint="eastAsia"/>
        </w:rPr>
        <w:t>重要な環境変化としてとらえ、このような環境の下では卸売そのものの重要性はますます高まってくるが、それをより効率よく遂行する他の担当機関が登場し、卸売業に代わって卸売機能を行う可能性がある。</w:t>
      </w:r>
      <w:r w:rsidR="00145D6B">
        <w:rPr>
          <w:rFonts w:hint="eastAsia"/>
        </w:rPr>
        <w:t>つまり、このままでは卸売業はその機能を奪われ、排除される可能性があるとして、新たに問題無用論を展開したのである。そのため、そのようにならないためには、情報武装をしなければならないと主張していた。そのビジョンで主張していた情報武装型卸売業とは、「コンピュータを高度に使いこなし、企業内および取引先小売店との間でオンライン・ネットワークを構築し、『モノ』を販売するとともに、ネットワークを通じて収集・蓄積される『情報』や補充発注・在庫管理・販売促進等の『システム』を小売店に販売する卸売業」である。</w:t>
      </w:r>
      <w:r w:rsidR="0067288D">
        <w:rPr>
          <w:rFonts w:hint="eastAsia"/>
        </w:rPr>
        <w:t>情報やシステムを、小売業の問題解決に役立てて、そこから手数料を得ようというのである。アメリカでリテールサポートという考え方で成長した卸売業が数多くいたこともこのビジョンを後押しした。</w:t>
      </w:r>
    </w:p>
    <w:p w:rsidR="005F0542" w:rsidRDefault="006A1F4A" w:rsidP="006D47B8">
      <w:pPr>
        <w:ind w:firstLineChars="100" w:firstLine="210"/>
        <w:jc w:val="left"/>
        <w:rPr>
          <w:rFonts w:hint="eastAsia"/>
        </w:rPr>
      </w:pPr>
      <w:r>
        <w:rPr>
          <w:rFonts w:hint="eastAsia"/>
        </w:rPr>
        <w:t>積極的に情報投資を行い、また、物流システムに投資ができた卸売業は成長したが、情</w:t>
      </w:r>
      <w:r>
        <w:rPr>
          <w:rFonts w:hint="eastAsia"/>
        </w:rPr>
        <w:lastRenderedPageBreak/>
        <w:t>報ではお金は取れなかった。ある大手の卸売業は、リテールサポートをいくらやっても手数料が取れないのは卸売業だからということで、販売促進の別会社を作った。そのかいしゃなら有料化できるだろうと考えたのである。それほど、問題解決に貢献する情報提供は有</w:t>
      </w:r>
      <w:r w:rsidR="00AD271E">
        <w:rPr>
          <w:rFonts w:hint="eastAsia"/>
        </w:rPr>
        <w:t>料化が難しい。コンサルティング機能といっても金融機関は経営介入を</w:t>
      </w:r>
      <w:r>
        <w:rPr>
          <w:rFonts w:hint="eastAsia"/>
        </w:rPr>
        <w:t>できないのであるから、判断材料の提供が主な</w:t>
      </w:r>
      <w:r w:rsidR="00F00D05">
        <w:rPr>
          <w:rFonts w:hint="eastAsia"/>
        </w:rPr>
        <w:t>役割である。それは具体的には情報提供である。情報提供の有料化は卸売業の事例からも、極めて難しいのである。</w:t>
      </w:r>
    </w:p>
    <w:p w:rsidR="006D47B8" w:rsidRPr="006D47B8" w:rsidRDefault="006D47B8" w:rsidP="006D47B8">
      <w:pPr>
        <w:jc w:val="left"/>
      </w:pPr>
    </w:p>
    <w:p w:rsidR="005F0542" w:rsidRDefault="005F0542" w:rsidP="00B96829">
      <w:pPr>
        <w:ind w:firstLineChars="100" w:firstLine="210"/>
        <w:jc w:val="left"/>
      </w:pPr>
      <w:r>
        <w:rPr>
          <w:rFonts w:hint="eastAsia"/>
        </w:rPr>
        <w:t>・ソリューション・ビジネスの問題点</w:t>
      </w:r>
    </w:p>
    <w:p w:rsidR="00782CFF" w:rsidRDefault="00782CFF" w:rsidP="00092AB6">
      <w:pPr>
        <w:jc w:val="left"/>
      </w:pPr>
    </w:p>
    <w:p w:rsidR="005F0542" w:rsidRDefault="005F0542" w:rsidP="00092AB6">
      <w:pPr>
        <w:jc w:val="left"/>
      </w:pPr>
      <w:r>
        <w:rPr>
          <w:rFonts w:hint="eastAsia"/>
        </w:rPr>
        <w:t xml:space="preserve">　地域金融機関が問題解決型のビジネスモデルを考えるべきだということはすでに述べられている。問題解決とかソリューションという言葉は、メーカーの営業でも、卸売業でも、小売業でも使われている。現在、幅広く使われている言葉である。</w:t>
      </w:r>
    </w:p>
    <w:p w:rsidR="005F0542" w:rsidRDefault="005F0542" w:rsidP="00092AB6">
      <w:pPr>
        <w:jc w:val="left"/>
      </w:pPr>
      <w:r>
        <w:rPr>
          <w:rFonts w:hint="eastAsia"/>
        </w:rPr>
        <w:t xml:space="preserve">　たとえば、食品スーパーでは、消費者の食に関する問題を解決して差し上げるのが食品スーパーの仕事であると主張する。具体的な問題として、「食事のメニューを考える」「調理する」「後片付けをする」ということがある。そこで、食品スーパーではメニュー</w:t>
      </w:r>
      <w:r w:rsidR="0022184F">
        <w:rPr>
          <w:rFonts w:hint="eastAsia"/>
        </w:rPr>
        <w:t>提案</w:t>
      </w:r>
      <w:r>
        <w:rPr>
          <w:rFonts w:hint="eastAsia"/>
        </w:rPr>
        <w:t>というものを</w:t>
      </w:r>
      <w:r w:rsidR="0022184F">
        <w:rPr>
          <w:rFonts w:hint="eastAsia"/>
        </w:rPr>
        <w:t>毎日しているところが多くなってきている。また、調理を手助けするために、調理済みのお惣菜を品揃え、多少調理をほどこした「魚の開き」とか「カット野菜」などを品揃えしている。さらには、後片付けが簡単なようにと食事のメニューによって、魚をさばいてくれるサービスも行っている。毎日、メニュー提案するのは大変なようだが、一度</w:t>
      </w:r>
      <w:r w:rsidR="0022184F">
        <w:rPr>
          <w:rFonts w:hint="eastAsia"/>
        </w:rPr>
        <w:t>1</w:t>
      </w:r>
      <w:r w:rsidR="0022184F">
        <w:rPr>
          <w:rFonts w:hint="eastAsia"/>
        </w:rPr>
        <w:t>年間行えば、あとはかなり自動的に行えるのである。魚をさばくのも店内加工している人が、頼まれれば、さばくだけである。つまり、問題をいくつかに想定して対応しているのでシステム化しやすいのである。しかし、</w:t>
      </w:r>
      <w:r w:rsidR="0022184F">
        <w:rPr>
          <w:rFonts w:hint="eastAsia"/>
        </w:rPr>
        <w:t>1</w:t>
      </w:r>
      <w:r w:rsidR="0022184F">
        <w:rPr>
          <w:rFonts w:hint="eastAsia"/>
        </w:rPr>
        <w:t>人</w:t>
      </w:r>
      <w:r w:rsidR="0022184F">
        <w:rPr>
          <w:rFonts w:hint="eastAsia"/>
        </w:rPr>
        <w:t>1</w:t>
      </w:r>
      <w:r w:rsidR="0022184F">
        <w:rPr>
          <w:rFonts w:hint="eastAsia"/>
        </w:rPr>
        <w:t>人の来店客の食事に関する相談にのって、問題解決</w:t>
      </w:r>
      <w:r w:rsidR="009A7DE2">
        <w:rPr>
          <w:rFonts w:hint="eastAsia"/>
        </w:rPr>
        <w:t>に貢献するとなると、栄養士を何十人も採用しなければならないだろうし、それを無料で行うのは無理である。</w:t>
      </w:r>
    </w:p>
    <w:p w:rsidR="009A7DE2" w:rsidRDefault="009A7DE2" w:rsidP="00092AB6">
      <w:pPr>
        <w:jc w:val="left"/>
      </w:pPr>
      <w:r>
        <w:rPr>
          <w:rFonts w:hint="eastAsia"/>
        </w:rPr>
        <w:t xml:space="preserve">　</w:t>
      </w:r>
      <w:r w:rsidR="00A163A3">
        <w:rPr>
          <w:rFonts w:hint="eastAsia"/>
        </w:rPr>
        <w:t>つまり、問題解決といっても幾つかのあらかじめ想定している問題解決に協力するというと、</w:t>
      </w:r>
      <w:r w:rsidR="00A163A3">
        <w:rPr>
          <w:rFonts w:hint="eastAsia"/>
        </w:rPr>
        <w:t>1</w:t>
      </w:r>
      <w:r w:rsidR="00A163A3">
        <w:rPr>
          <w:rFonts w:hint="eastAsia"/>
        </w:rPr>
        <w:t>社</w:t>
      </w:r>
      <w:r w:rsidR="00A163A3">
        <w:rPr>
          <w:rFonts w:hint="eastAsia"/>
        </w:rPr>
        <w:t>1</w:t>
      </w:r>
      <w:r w:rsidR="00A163A3">
        <w:rPr>
          <w:rFonts w:hint="eastAsia"/>
        </w:rPr>
        <w:t>社の個別の経営問題の解決に協力するというのではソリューションといっても、まったく質の異なる問題なのである。前者は、システム的に対応できる可能性があるが、後者は個々の問題であるから人的対応しかできない。そうなるとその人的資源が問題になってくる。小売手の問題解決の協力する卸売業の担当者は、小売店の店長経験者が望ましいといわれているし、メーカーの営業マンも</w:t>
      </w:r>
      <w:r w:rsidR="00B12342">
        <w:rPr>
          <w:rFonts w:hint="eastAsia"/>
        </w:rPr>
        <w:t>チェーンストアのバイヤー経験者が望ましいといわれている。つまり、そのぐらいの知識と経験がないとソリューションなどできないというのである。信用金庫の担当者が、中小企業の経営問題のソリューションにこうけんするとなると、もしかしたら中小企業の経営をした事がある人が望ましいということになるかもしれない。もちろん、これは無理なわけだから、それだけの教育・研修をする必要があるということになり、人的資源の整備、レベルアップが課題となる。</w:t>
      </w:r>
    </w:p>
    <w:p w:rsidR="000327F5" w:rsidRDefault="000327F5" w:rsidP="00092AB6">
      <w:pPr>
        <w:jc w:val="left"/>
      </w:pPr>
    </w:p>
    <w:p w:rsidR="000327F5" w:rsidRDefault="00EF5FA5" w:rsidP="00092AB6">
      <w:pPr>
        <w:jc w:val="left"/>
      </w:pPr>
      <w:r>
        <w:rPr>
          <w:rFonts w:hint="eastAsia"/>
        </w:rPr>
        <w:lastRenderedPageBreak/>
        <w:t xml:space="preserve">　</w:t>
      </w:r>
      <w:r w:rsidR="000327F5">
        <w:rPr>
          <w:rFonts w:hint="eastAsia"/>
        </w:rPr>
        <w:t>・競争対応</w:t>
      </w:r>
    </w:p>
    <w:p w:rsidR="00FC5C9F" w:rsidRDefault="00FC5C9F" w:rsidP="00092AB6">
      <w:pPr>
        <w:jc w:val="left"/>
      </w:pPr>
    </w:p>
    <w:p w:rsidR="00BE79D7" w:rsidRDefault="000327F5" w:rsidP="00BE79D7">
      <w:pPr>
        <w:ind w:firstLineChars="100" w:firstLine="210"/>
        <w:jc w:val="left"/>
        <w:rPr>
          <w:rFonts w:hint="eastAsia"/>
        </w:rPr>
      </w:pPr>
      <w:r>
        <w:rPr>
          <w:rFonts w:hint="eastAsia"/>
        </w:rPr>
        <w:t>地域金融機関の</w:t>
      </w:r>
      <w:r w:rsidR="001B52F2">
        <w:rPr>
          <w:rFonts w:hint="eastAsia"/>
        </w:rPr>
        <w:t>競争対応については、競争に対して常に勝てる状態を</w:t>
      </w:r>
      <w:r w:rsidR="00F87EF8">
        <w:rPr>
          <w:rFonts w:hint="eastAsia"/>
        </w:rPr>
        <w:t>作る方法は次の３つと言われている。</w:t>
      </w:r>
    </w:p>
    <w:p w:rsidR="000416F9" w:rsidRDefault="000416F9" w:rsidP="00BE79D7">
      <w:pPr>
        <w:jc w:val="left"/>
      </w:pPr>
    </w:p>
    <w:p w:rsidR="00E41517" w:rsidRDefault="00E41517" w:rsidP="00CD2851">
      <w:pPr>
        <w:ind w:firstLineChars="100" w:firstLine="210"/>
        <w:jc w:val="left"/>
      </w:pPr>
      <w:r>
        <w:rPr>
          <w:rFonts w:hint="eastAsia"/>
        </w:rPr>
        <w:t>①コスト・リーダーシップ</w:t>
      </w:r>
    </w:p>
    <w:p w:rsidR="00E41517" w:rsidRDefault="00E41517" w:rsidP="00E41517">
      <w:pPr>
        <w:ind w:firstLineChars="100" w:firstLine="210"/>
        <w:jc w:val="left"/>
      </w:pPr>
      <w:r>
        <w:rPr>
          <w:rFonts w:hint="eastAsia"/>
        </w:rPr>
        <w:t>競合企業の中で、最も低コストを実現することである。それが実現できれば、価格競争なら最も低価格で販売できる企業になれるし、非価格競争なら最もマージン率が大きいのであるから、その分、プロモーション費用などに回すことができるので、最も有利になる。一般的には、規模の経済性などによって実現することができる。ただし、最も低コストを実現できるのはその業界で</w:t>
      </w:r>
      <w:r>
        <w:rPr>
          <w:rFonts w:hint="eastAsia"/>
        </w:rPr>
        <w:t>1</w:t>
      </w:r>
      <w:r>
        <w:rPr>
          <w:rFonts w:hint="eastAsia"/>
        </w:rPr>
        <w:t>社であるから、他の企業は他の方法を</w:t>
      </w:r>
    </w:p>
    <w:p w:rsidR="00E41517" w:rsidRDefault="00E41517" w:rsidP="00E41517">
      <w:pPr>
        <w:jc w:val="left"/>
      </w:pPr>
      <w:r>
        <w:rPr>
          <w:rFonts w:hint="eastAsia"/>
        </w:rPr>
        <w:t>考えることになる。</w:t>
      </w:r>
    </w:p>
    <w:p w:rsidR="000416F9" w:rsidRDefault="000416F9" w:rsidP="00E41517"/>
    <w:p w:rsidR="00E41517" w:rsidRPr="005877A2" w:rsidRDefault="00CD2851" w:rsidP="00CD2851">
      <w:pPr>
        <w:ind w:firstLineChars="100" w:firstLine="210"/>
      </w:pPr>
      <w:r>
        <w:rPr>
          <w:rFonts w:hint="eastAsia"/>
        </w:rPr>
        <w:t>②</w:t>
      </w:r>
      <w:r w:rsidR="00E41517" w:rsidRPr="005877A2">
        <w:rPr>
          <w:rFonts w:hint="eastAsia"/>
        </w:rPr>
        <w:t>差別化</w:t>
      </w:r>
    </w:p>
    <w:p w:rsidR="00E41517" w:rsidRPr="005877A2" w:rsidRDefault="00E41517" w:rsidP="00E41517">
      <w:pPr>
        <w:ind w:firstLineChars="100" w:firstLine="210"/>
        <w:jc w:val="left"/>
      </w:pPr>
      <w:r w:rsidRPr="005877A2">
        <w:rPr>
          <w:rFonts w:hint="eastAsia"/>
        </w:rPr>
        <w:t>コスト・リーダーシップをとれない企業は、コスト・リーダーシップをとれる企業と同じ戦略を採用したら勝てないのであるから、異なる戦略を採用する必要がある。その異なる戦略が消費者に認められれば、認めていただいた分の一定の需要が見込まれる。そのため、この差別化が消費者に受け入れられなければならないし、競合企業にすぐに模倣される戦略では継続して差別性を発揮できない可能性がある。差別化は必ずしも製品差別化ばかりではないかもしれないが、消費者に提供するものが差別化されていることが必要であるから。競合企業に真似されない製品差別化が求められる。</w:t>
      </w:r>
    </w:p>
    <w:p w:rsidR="000416F9" w:rsidRDefault="000416F9" w:rsidP="00E41517">
      <w:pPr>
        <w:jc w:val="left"/>
      </w:pPr>
    </w:p>
    <w:p w:rsidR="00E41517" w:rsidRDefault="00CD2851" w:rsidP="00CD2851">
      <w:pPr>
        <w:ind w:firstLineChars="100" w:firstLine="210"/>
        <w:jc w:val="left"/>
      </w:pPr>
      <w:r>
        <w:rPr>
          <w:rFonts w:hint="eastAsia"/>
        </w:rPr>
        <w:t>③</w:t>
      </w:r>
      <w:r w:rsidR="00E41517" w:rsidRPr="005877A2">
        <w:rPr>
          <w:rFonts w:hint="eastAsia"/>
        </w:rPr>
        <w:t>集中化</w:t>
      </w:r>
    </w:p>
    <w:p w:rsidR="00E41517" w:rsidRPr="005877A2" w:rsidRDefault="00E41517" w:rsidP="000416F9">
      <w:pPr>
        <w:ind w:firstLineChars="100" w:firstLine="210"/>
        <w:jc w:val="left"/>
      </w:pPr>
      <w:r w:rsidRPr="005877A2">
        <w:rPr>
          <w:rFonts w:hint="eastAsia"/>
        </w:rPr>
        <w:t>コスト・リーダーシップも差別化もできない場合、対象市場を小さく絞り込み、そこに限られた資源を集中投入し、その小さい市場で圧倒的なシェアをとってしまうというものである。対象市場が小さいために、２番手以下の参入の余地が少ないし、その小さな市場で圧倒的な愛顧を得ることも可能である。</w:t>
      </w:r>
    </w:p>
    <w:p w:rsidR="000416F9" w:rsidRDefault="000416F9" w:rsidP="00BE79D7">
      <w:pPr>
        <w:jc w:val="left"/>
      </w:pPr>
    </w:p>
    <w:p w:rsidR="00E41517" w:rsidRPr="00973230" w:rsidRDefault="00E41517" w:rsidP="00E41517">
      <w:pPr>
        <w:ind w:firstLineChars="100" w:firstLine="210"/>
        <w:jc w:val="left"/>
      </w:pPr>
      <w:r w:rsidRPr="005877A2">
        <w:rPr>
          <w:rFonts w:hint="eastAsia"/>
        </w:rPr>
        <w:t>このような３つの戦略が、競争に対して常に勝てる状態を作る方法として知られている。コスト・</w:t>
      </w:r>
      <w:r w:rsidRPr="00973230">
        <w:rPr>
          <w:rFonts w:hint="eastAsia"/>
        </w:rPr>
        <w:t>リーダーシップはそれぞれの業界で１社しか構築できないとすれば、他社が採用できるのは差別化か集中化である。集中化で成功するのも小さな市場で１社であるから、それ以外の企業は結局、差別化戦略に打って出るか、新たな小さな市場をみつけるかということになるだろう。</w:t>
      </w:r>
    </w:p>
    <w:p w:rsidR="00E41517" w:rsidRDefault="00E41517" w:rsidP="00E41517">
      <w:pPr>
        <w:ind w:firstLineChars="100" w:firstLine="210"/>
        <w:jc w:val="left"/>
      </w:pPr>
      <w:r w:rsidRPr="00973230">
        <w:rPr>
          <w:rFonts w:hint="eastAsia"/>
        </w:rPr>
        <w:t>このような一般的な競争戦略を参考にしながらも、地域金融機関の競争戦略を考察する必要があろう。地域での融資競争を想定すると、どの機関がコスト・リーダーシップなのだろうか？もしも、大手行がコスト・リーダーシップならば、地域金融機関は差別化戦略</w:t>
      </w:r>
      <w:r w:rsidRPr="00973230">
        <w:rPr>
          <w:rFonts w:hint="eastAsia"/>
        </w:rPr>
        <w:lastRenderedPageBreak/>
        <w:t>を採用しなければならないのではないだろうか。地域金融機関の差別化戦略にはどのような類型があるのだろうか</w:t>
      </w:r>
      <w:r>
        <w:rPr>
          <w:rFonts w:hint="eastAsia"/>
        </w:rPr>
        <w:t>。その点の研究調査がこの報告書の提案を実施していくにあたり、</w:t>
      </w:r>
      <w:r w:rsidRPr="00973230">
        <w:rPr>
          <w:rFonts w:hint="eastAsia"/>
        </w:rPr>
        <w:t>必要になるように思う。</w:t>
      </w:r>
    </w:p>
    <w:p w:rsidR="00FC5C9F" w:rsidRDefault="00FC5C9F" w:rsidP="00092AB6">
      <w:pPr>
        <w:jc w:val="left"/>
      </w:pPr>
    </w:p>
    <w:p w:rsidR="00880E6A" w:rsidRDefault="00926EBD" w:rsidP="00092AB6">
      <w:pPr>
        <w:jc w:val="left"/>
      </w:pPr>
      <w:r>
        <w:rPr>
          <w:rFonts w:hint="eastAsia"/>
        </w:rPr>
        <w:t>（２）事業再生、不動産担保、個人保証に過度しない融資への取組みが不十分</w:t>
      </w:r>
      <w:r w:rsidR="00604077">
        <w:rPr>
          <w:rFonts w:hint="eastAsia"/>
        </w:rPr>
        <w:t xml:space="preserve">　</w:t>
      </w:r>
      <w:r w:rsidR="00880E6A">
        <w:rPr>
          <w:rFonts w:hint="eastAsia"/>
        </w:rPr>
        <w:t>目利き人材の育成</w:t>
      </w:r>
    </w:p>
    <w:p w:rsidR="00D82840" w:rsidRDefault="00D82840" w:rsidP="00092AB6">
      <w:pPr>
        <w:jc w:val="left"/>
      </w:pPr>
    </w:p>
    <w:p w:rsidR="00E516B6" w:rsidRDefault="00926EBD" w:rsidP="00E516B6">
      <w:pPr>
        <w:jc w:val="left"/>
      </w:pPr>
      <w:r>
        <w:rPr>
          <w:rFonts w:hint="eastAsia"/>
        </w:rPr>
        <w:t xml:space="preserve">　</w:t>
      </w:r>
      <w:r w:rsidR="008F342B">
        <w:rPr>
          <w:rFonts w:hint="eastAsia"/>
        </w:rPr>
        <w:t>事業再生や不動産担保、個人保証に過度しない融資への取組みが不十分という点は、地域密着型金融が推進されてから、再三にわたって課題として指摘されているものである。この</w:t>
      </w:r>
      <w:r w:rsidR="00D84FE9">
        <w:rPr>
          <w:rFonts w:hint="eastAsia"/>
        </w:rPr>
        <w:t>2</w:t>
      </w:r>
      <w:r w:rsidR="008F342B">
        <w:rPr>
          <w:rFonts w:hint="eastAsia"/>
        </w:rPr>
        <w:t>つの取組みをみると、両方とも短期的に成果の上がりにくい取組みであるほか、事業再生については収益に結びつきにくい、不動産担保・個人保証に過度に依存しない融資については「目利き機能」求められるという、信用金庫にとっても極めてハードルの高い取組みとなっている。</w:t>
      </w:r>
    </w:p>
    <w:p w:rsidR="006D47B8" w:rsidRDefault="00E516B6" w:rsidP="006D47B8">
      <w:pPr>
        <w:ind w:firstLineChars="100" w:firstLine="210"/>
        <w:jc w:val="left"/>
        <w:rPr>
          <w:rFonts w:hint="eastAsia"/>
        </w:rPr>
      </w:pPr>
      <w:r>
        <w:rPr>
          <w:rFonts w:hint="eastAsia"/>
        </w:rPr>
        <w:t>目利き人材を育成するための組織的工夫としては、業種別・規模別の審査担当者の設置がある。従来は、業種や規模に関係なく、支店単位で審査担当者の設置</w:t>
      </w:r>
      <w:r w:rsidR="00426CCD">
        <w:rPr>
          <w:rFonts w:hint="eastAsia"/>
        </w:rPr>
        <w:t>をす</w:t>
      </w:r>
      <w:r>
        <w:rPr>
          <w:rFonts w:hint="eastAsia"/>
        </w:rPr>
        <w:t>る</w:t>
      </w:r>
      <w:r w:rsidR="00426CCD">
        <w:rPr>
          <w:rFonts w:hint="eastAsia"/>
        </w:rPr>
        <w:t>ことが一般的であったが、建設業やデベロッパー、</w:t>
      </w:r>
      <w:r w:rsidR="00ED7158">
        <w:rPr>
          <w:rFonts w:hint="eastAsia"/>
        </w:rPr>
        <w:t>ホテル・旅館等の供給過剰業種、輸出依存型の製造業などと企業集団</w:t>
      </w:r>
      <w:r w:rsidR="00426CCD">
        <w:rPr>
          <w:rFonts w:hint="eastAsia"/>
        </w:rPr>
        <w:t>として一体評価する必要があったり、海外市況の影響を受けやすかったりする業種、医療介護や学校法人な独自の法規制や会計制度がある業種については、専門担当者を設置したほうが審査能力の向上</w:t>
      </w:r>
      <w:r w:rsidR="00426CCD">
        <w:rPr>
          <w:rFonts w:hint="eastAsia"/>
        </w:rPr>
        <w:t>(</w:t>
      </w:r>
      <w:r w:rsidR="00426CCD">
        <w:rPr>
          <w:rFonts w:hint="eastAsia"/>
        </w:rPr>
        <w:t>目利き力の向上</w:t>
      </w:r>
      <w:r w:rsidR="00426CCD">
        <w:rPr>
          <w:rFonts w:hint="eastAsia"/>
        </w:rPr>
        <w:t>)</w:t>
      </w:r>
      <w:r w:rsidR="00426CCD">
        <w:rPr>
          <w:rFonts w:hint="eastAsia"/>
        </w:rPr>
        <w:t>につながると考えられる。</w:t>
      </w:r>
    </w:p>
    <w:p w:rsidR="00D82840" w:rsidRDefault="00B45AFA" w:rsidP="006D47B8">
      <w:pPr>
        <w:ind w:firstLineChars="100" w:firstLine="210"/>
        <w:jc w:val="left"/>
      </w:pPr>
      <w:r>
        <w:rPr>
          <w:rFonts w:hint="eastAsia"/>
        </w:rPr>
        <w:t>「目利き機能」人材の育成は、融資審査や企業サポート（再生支援を行う部署）のみならず、支店担当者まで幅広い層を対象としている。主な手法としては、</w:t>
      </w:r>
      <w:r w:rsidR="001F53CF">
        <w:rPr>
          <w:rFonts w:hint="eastAsia"/>
        </w:rPr>
        <w:t>「目利き機能」向上を目的として、</w:t>
      </w:r>
      <w:r w:rsidR="008F342B">
        <w:rPr>
          <w:rFonts w:hint="eastAsia"/>
        </w:rPr>
        <w:t>各種研修や勉強会の開催、（中小企業診断士等の）関連資格の取得などが行われているが、</w:t>
      </w:r>
      <w:r w:rsidR="003D2169">
        <w:rPr>
          <w:rFonts w:hint="eastAsia"/>
        </w:rPr>
        <w:t>このような座学のみでは必ずしも十分な成果に結びついているとはいえないのが現状である。「目利き機能」向上の手段として、</w:t>
      </w:r>
      <w:r w:rsidR="00421B06">
        <w:rPr>
          <w:rFonts w:hint="eastAsia"/>
        </w:rPr>
        <w:t>2007</w:t>
      </w:r>
      <w:r w:rsidR="003D2169">
        <w:rPr>
          <w:rFonts w:hint="eastAsia"/>
        </w:rPr>
        <w:t>年報告書は「日常的なコミュニケーション」としか触れておらず、やはり金融機関の職員の研鑽に加えて、渉外活動を通じた取引先との質の高いリレーションシップの中で培っていくしかないと思われる。</w:t>
      </w:r>
    </w:p>
    <w:p w:rsidR="00B45AFA" w:rsidRDefault="00B45AFA" w:rsidP="00092AB6">
      <w:pPr>
        <w:jc w:val="left"/>
      </w:pPr>
    </w:p>
    <w:p w:rsidR="00B45AFA" w:rsidRDefault="00B45AFA" w:rsidP="00092AB6">
      <w:pPr>
        <w:jc w:val="left"/>
      </w:pPr>
      <w:r>
        <w:rPr>
          <w:rFonts w:hint="eastAsia"/>
        </w:rPr>
        <w:t xml:space="preserve">　・北日本銀行の事例</w:t>
      </w:r>
    </w:p>
    <w:p w:rsidR="00B45AFA" w:rsidRDefault="00B45AFA" w:rsidP="00092AB6">
      <w:pPr>
        <w:jc w:val="left"/>
      </w:pPr>
    </w:p>
    <w:p w:rsidR="00B45AFA" w:rsidRDefault="00B45AFA" w:rsidP="00092AB6">
      <w:pPr>
        <w:jc w:val="left"/>
      </w:pPr>
      <w:r>
        <w:rPr>
          <w:rFonts w:hint="eastAsia"/>
        </w:rPr>
        <w:t xml:space="preserve">　北日本銀行は、幅広いテーマで目利き力向上を目的とした人材育成策を行っている。最近の事例では、融資基本講座、若手渉外行員研修、</w:t>
      </w:r>
      <w:r w:rsidR="00E43C94">
        <w:rPr>
          <w:rFonts w:hint="eastAsia"/>
        </w:rPr>
        <w:t>融資審査支援管理研修、支店長トレーニー、金融円滑化研修へ参加している（述べ</w:t>
      </w:r>
      <w:r w:rsidR="00E43C94">
        <w:rPr>
          <w:rFonts w:hint="eastAsia"/>
        </w:rPr>
        <w:t>135</w:t>
      </w:r>
      <w:r w:rsidR="00E43C94">
        <w:rPr>
          <w:rFonts w:hint="eastAsia"/>
        </w:rPr>
        <w:t>名、平成</w:t>
      </w:r>
      <w:r w:rsidR="00E43C94">
        <w:rPr>
          <w:rFonts w:hint="eastAsia"/>
        </w:rPr>
        <w:t>22</w:t>
      </w:r>
      <w:r w:rsidR="00E43C94">
        <w:rPr>
          <w:rFonts w:hint="eastAsia"/>
        </w:rPr>
        <w:t>年度）。そのほか、中堅行員を対象にソリューション営業力の強化を目的として渉外学校の開校（第二期青</w:t>
      </w:r>
      <w:r w:rsidR="00536FC6">
        <w:rPr>
          <w:rFonts w:hint="eastAsia"/>
        </w:rPr>
        <w:t>20</w:t>
      </w:r>
      <w:r w:rsidR="00E43C94">
        <w:rPr>
          <w:rFonts w:hint="eastAsia"/>
        </w:rPr>
        <w:t>名）、医療・介護・知的財産活用、事業継承等、</w:t>
      </w:r>
      <w:r w:rsidR="00536FC6">
        <w:rPr>
          <w:rFonts w:hint="eastAsia"/>
        </w:rPr>
        <w:t>幅広い企業ニーズへの対応を目的とした法人</w:t>
      </w:r>
      <w:r w:rsidR="00536FC6">
        <w:rPr>
          <w:rFonts w:hint="eastAsia"/>
        </w:rPr>
        <w:t>PF</w:t>
      </w:r>
      <w:r w:rsidR="00536FC6">
        <w:rPr>
          <w:rFonts w:hint="eastAsia"/>
        </w:rPr>
        <w:t>セミナーの開催</w:t>
      </w:r>
      <w:r w:rsidR="00536FC6">
        <w:rPr>
          <w:rFonts w:hint="eastAsia"/>
        </w:rPr>
        <w:t>(</w:t>
      </w:r>
      <w:r w:rsidR="00536FC6">
        <w:rPr>
          <w:rFonts w:hint="eastAsia"/>
        </w:rPr>
        <w:t>延べ</w:t>
      </w:r>
      <w:r w:rsidR="00536FC6">
        <w:rPr>
          <w:rFonts w:hint="eastAsia"/>
        </w:rPr>
        <w:t>321</w:t>
      </w:r>
      <w:r w:rsidR="00536FC6">
        <w:rPr>
          <w:rFonts w:hint="eastAsia"/>
        </w:rPr>
        <w:t>名、平成</w:t>
      </w:r>
      <w:r w:rsidR="00536FC6">
        <w:rPr>
          <w:rFonts w:hint="eastAsia"/>
        </w:rPr>
        <w:t>22</w:t>
      </w:r>
      <w:r w:rsidR="00536FC6">
        <w:rPr>
          <w:rFonts w:hint="eastAsia"/>
        </w:rPr>
        <w:t>年度</w:t>
      </w:r>
      <w:r w:rsidR="00536FC6">
        <w:rPr>
          <w:rFonts w:hint="eastAsia"/>
        </w:rPr>
        <w:t>)</w:t>
      </w:r>
      <w:r w:rsidR="00536FC6">
        <w:rPr>
          <w:rFonts w:hint="eastAsia"/>
        </w:rPr>
        <w:t>、企業価値・経営支援・事業再生等を目的とした資格取得支援（</w:t>
      </w:r>
      <w:r w:rsidR="00536FC6">
        <w:rPr>
          <w:rFonts w:hint="eastAsia"/>
        </w:rPr>
        <w:t>JCFO</w:t>
      </w:r>
      <w:r w:rsidR="00536FC6">
        <w:rPr>
          <w:rFonts w:hint="eastAsia"/>
        </w:rPr>
        <w:t>資格保有者</w:t>
      </w:r>
      <w:r w:rsidR="00536FC6">
        <w:rPr>
          <w:rFonts w:hint="eastAsia"/>
        </w:rPr>
        <w:t>96</w:t>
      </w:r>
      <w:r w:rsidR="00536FC6">
        <w:rPr>
          <w:rFonts w:hint="eastAsia"/>
        </w:rPr>
        <w:t>名、農業経営アドバイザー</w:t>
      </w:r>
      <w:r w:rsidR="00536FC6">
        <w:rPr>
          <w:rFonts w:hint="eastAsia"/>
        </w:rPr>
        <w:t>6</w:t>
      </w:r>
      <w:r w:rsidR="00536FC6">
        <w:rPr>
          <w:rFonts w:hint="eastAsia"/>
        </w:rPr>
        <w:t>名）、医療・介護分野に精</w:t>
      </w:r>
      <w:r w:rsidR="00536FC6">
        <w:rPr>
          <w:rFonts w:hint="eastAsia"/>
        </w:rPr>
        <w:lastRenderedPageBreak/>
        <w:t>通した人材の育成を目的とした、医療コンサルタント会社への出向</w:t>
      </w:r>
      <w:r w:rsidR="00536FC6">
        <w:rPr>
          <w:rFonts w:hint="eastAsia"/>
        </w:rPr>
        <w:t>(1</w:t>
      </w:r>
      <w:r w:rsidR="00536FC6">
        <w:rPr>
          <w:rFonts w:hint="eastAsia"/>
        </w:rPr>
        <w:t>名、出向経験者</w:t>
      </w:r>
      <w:r w:rsidR="00536FC6">
        <w:rPr>
          <w:rFonts w:hint="eastAsia"/>
        </w:rPr>
        <w:t>1</w:t>
      </w:r>
      <w:r w:rsidR="00536FC6">
        <w:rPr>
          <w:rFonts w:hint="eastAsia"/>
        </w:rPr>
        <w:t>名が医業経営コンサルタントの資格取得</w:t>
      </w:r>
      <w:r w:rsidR="00536FC6">
        <w:rPr>
          <w:rFonts w:hint="eastAsia"/>
        </w:rPr>
        <w:t>)</w:t>
      </w:r>
      <w:r w:rsidR="00536FC6">
        <w:rPr>
          <w:rFonts w:hint="eastAsia"/>
        </w:rPr>
        <w:t>など様々な手段で取り組んでいる。</w:t>
      </w:r>
    </w:p>
    <w:p w:rsidR="00536FC6" w:rsidRDefault="00536FC6" w:rsidP="00092AB6">
      <w:pPr>
        <w:jc w:val="left"/>
      </w:pPr>
    </w:p>
    <w:p w:rsidR="00786A41" w:rsidRDefault="00786A41" w:rsidP="00092AB6">
      <w:pPr>
        <w:jc w:val="left"/>
      </w:pPr>
      <w:r>
        <w:rPr>
          <w:rFonts w:hint="eastAsia"/>
        </w:rPr>
        <w:t xml:space="preserve">　・大光銀行の事例</w:t>
      </w:r>
    </w:p>
    <w:p w:rsidR="00786A41" w:rsidRDefault="00786A41" w:rsidP="00092AB6">
      <w:pPr>
        <w:jc w:val="left"/>
      </w:pPr>
    </w:p>
    <w:p w:rsidR="00786A41" w:rsidRPr="00536FC6" w:rsidRDefault="00786A41" w:rsidP="00092AB6">
      <w:pPr>
        <w:jc w:val="left"/>
      </w:pPr>
      <w:r>
        <w:rPr>
          <w:rFonts w:hint="eastAsia"/>
        </w:rPr>
        <w:t xml:space="preserve">　大光銀行は、目利き力向上のため、トレーニー派遣、業種別研修会や資格取得支援に取り組んでいる。小売業、医療・保健衛生業界に対して、目利き能力の向上に向けて若手行員を研修派遣している。また、営業・融資部門の担当者を対象とした「業種別目利き研修」を計</w:t>
      </w:r>
      <w:r>
        <w:rPr>
          <w:rFonts w:hint="eastAsia"/>
        </w:rPr>
        <w:t>4</w:t>
      </w:r>
      <w:r>
        <w:rPr>
          <w:rFonts w:hint="eastAsia"/>
        </w:rPr>
        <w:t>回開催した（①卸・小売業、②建設業、③製造業、④不動産業、平成</w:t>
      </w:r>
      <w:r>
        <w:rPr>
          <w:rFonts w:hint="eastAsia"/>
        </w:rPr>
        <w:t>22</w:t>
      </w:r>
      <w:r>
        <w:rPr>
          <w:rFonts w:hint="eastAsia"/>
        </w:rPr>
        <w:t>年度）。加えて、</w:t>
      </w:r>
      <w:r w:rsidR="00F5360D">
        <w:rPr>
          <w:rFonts w:hint="eastAsia"/>
        </w:rPr>
        <w:t>農業大県である新潟県の特性に鑑み農業事業分野への取り組みを強化しており、農業経営に関する専門的知識を有する「農業経営アドバイザー」試験に新たに</w:t>
      </w:r>
      <w:r w:rsidR="00F5360D">
        <w:rPr>
          <w:rFonts w:hint="eastAsia"/>
        </w:rPr>
        <w:t>2</w:t>
      </w:r>
      <w:r w:rsidR="00F5360D">
        <w:rPr>
          <w:rFonts w:hint="eastAsia"/>
        </w:rPr>
        <w:t>名合格。この結果、「農業経営アドバイザー」資格取得者が</w:t>
      </w:r>
      <w:r w:rsidR="00F5360D">
        <w:rPr>
          <w:rFonts w:hint="eastAsia"/>
        </w:rPr>
        <w:t>5</w:t>
      </w:r>
      <w:r w:rsidR="00F5360D">
        <w:rPr>
          <w:rFonts w:hint="eastAsia"/>
        </w:rPr>
        <w:t>名となった。</w:t>
      </w:r>
    </w:p>
    <w:p w:rsidR="00D82840" w:rsidRDefault="00E93090" w:rsidP="00092AB6">
      <w:pPr>
        <w:jc w:val="left"/>
      </w:pPr>
      <w:r>
        <w:rPr>
          <w:rFonts w:hint="eastAsia"/>
        </w:rPr>
        <w:t xml:space="preserve">　なお、</w:t>
      </w:r>
      <w:r w:rsidR="00D84FE9">
        <w:rPr>
          <w:rFonts w:hint="eastAsia"/>
        </w:rPr>
        <w:t>2007</w:t>
      </w:r>
      <w:r>
        <w:rPr>
          <w:rFonts w:hint="eastAsia"/>
        </w:rPr>
        <w:t>年報告書では、規模やマンパワーに制約のある協同組織金融機関においては、「地域銀行にも増した「選択と集中」の徹底が不可欠である」とし、各金融機関の「身の丈に合った地域密着型金融への取り組みが必要」と指摘したほか、</w:t>
      </w:r>
      <w:r w:rsidR="00FE2459">
        <w:rPr>
          <w:rFonts w:hint="eastAsia"/>
        </w:rPr>
        <w:t>「特に①目利き能力の向上、人材の育成、②身近な情報提供・経営指導・相談、③商工会議所、商工会、中小企業再生支援協議会等、他機関との連携に注力すべき」としている。これは、金融当局が、地域密着型金融の取組みについて、信用金庫等の協同組織金融機関へのハードルを下げることを容認したという意味で注目されるところである。</w:t>
      </w:r>
    </w:p>
    <w:p w:rsidR="00D82840" w:rsidRDefault="00D82840" w:rsidP="00092AB6">
      <w:pPr>
        <w:jc w:val="left"/>
      </w:pPr>
    </w:p>
    <w:p w:rsidR="00D82840" w:rsidRDefault="0033022F" w:rsidP="00092AB6">
      <w:pPr>
        <w:jc w:val="left"/>
      </w:pPr>
      <w:r>
        <w:rPr>
          <w:rFonts w:hint="eastAsia"/>
        </w:rPr>
        <w:t xml:space="preserve">　（３）利用者に向けた情報開示</w:t>
      </w:r>
    </w:p>
    <w:p w:rsidR="00FC5C9F" w:rsidRDefault="00FC5C9F" w:rsidP="00092AB6">
      <w:pPr>
        <w:jc w:val="left"/>
      </w:pPr>
    </w:p>
    <w:p w:rsidR="009067B2" w:rsidRDefault="009067B2" w:rsidP="00092AB6">
      <w:pPr>
        <w:jc w:val="left"/>
      </w:pPr>
      <w:r>
        <w:rPr>
          <w:rFonts w:hint="eastAsia"/>
        </w:rPr>
        <w:t xml:space="preserve">　現在、信用金庫のみならず地域金融機関は一般の利用者に対して、預金のみならず年金の振り込み、国債・投信・個人年金等の窓口販売などの提供等、非常に多くの金融サービスを提供している。</w:t>
      </w:r>
      <w:r w:rsidR="00C95CB9">
        <w:rPr>
          <w:rFonts w:hint="eastAsia"/>
        </w:rPr>
        <w:t>これはある意味では利用者のライフサイクルと日常生活のリズムに調和したサービスである。</w:t>
      </w:r>
      <w:r w:rsidR="003551FD">
        <w:rPr>
          <w:rFonts w:hint="eastAsia"/>
        </w:rPr>
        <w:t>したがって、利用者は自らの経営基盤を確実・強固にするとともに、健全性を高めるために</w:t>
      </w:r>
      <w:r w:rsidR="008E4875">
        <w:rPr>
          <w:rFonts w:hint="eastAsia"/>
        </w:rPr>
        <w:t>努力が不可欠であるが。そして、そのこと自身を利用者に広く認識してもらう自らの経営の情報を開示することはきわめて重要だと言える。</w:t>
      </w:r>
    </w:p>
    <w:p w:rsidR="00655DF1" w:rsidRDefault="00655DF1" w:rsidP="00092AB6">
      <w:pPr>
        <w:jc w:val="left"/>
      </w:pPr>
      <w:r>
        <w:rPr>
          <w:rFonts w:hint="eastAsia"/>
        </w:rPr>
        <w:t xml:space="preserve">　特に</w:t>
      </w:r>
      <w:r w:rsidR="00421B06">
        <w:rPr>
          <w:rFonts w:hint="eastAsia"/>
        </w:rPr>
        <w:t>1990</w:t>
      </w:r>
      <w:r>
        <w:rPr>
          <w:rFonts w:hint="eastAsia"/>
        </w:rPr>
        <w:t>年代半ば以降、地域金融機関はいわゆるディスクロージャー誌を刊行し、自らの経営情報を開示に努めてきているが、必ずしも不十分であるとは言えない。利用者の立場からすれば、自らの預金がどのように地域に還元され利用されているのか、これかからの地域活性化にどのように活かされているのか、などといった情報がさらに分かりやすく示されることを</w:t>
      </w:r>
      <w:r w:rsidR="00B73F0E">
        <w:rPr>
          <w:rFonts w:hint="eastAsia"/>
        </w:rPr>
        <w:t>期待</w:t>
      </w:r>
      <w:r>
        <w:rPr>
          <w:rFonts w:hint="eastAsia"/>
        </w:rPr>
        <w:t>して</w:t>
      </w:r>
      <w:r w:rsidR="00B73F0E">
        <w:rPr>
          <w:rFonts w:hint="eastAsia"/>
        </w:rPr>
        <w:t>い</w:t>
      </w:r>
      <w:r>
        <w:rPr>
          <w:rFonts w:hint="eastAsia"/>
        </w:rPr>
        <w:t>る</w:t>
      </w:r>
      <w:r w:rsidR="00B73F0E">
        <w:rPr>
          <w:rFonts w:hint="eastAsia"/>
        </w:rPr>
        <w:t>のではないかと思われる。</w:t>
      </w:r>
      <w:r w:rsidR="00D47A18">
        <w:rPr>
          <w:rFonts w:hint="eastAsia"/>
        </w:rPr>
        <w:t>これまでの金融業界の一般的な印象としては、行政当局からの経営情報の情報開示要請には全力で取り組むものの、利用者等からの要望等についてはあまり熱心でないように感じられる。一般の利用者や中小零細企業者などと地域を育てていく共同作業者に転換していくことが望まれているのではない</w:t>
      </w:r>
      <w:r w:rsidR="00D47A18">
        <w:rPr>
          <w:rFonts w:hint="eastAsia"/>
        </w:rPr>
        <w:lastRenderedPageBreak/>
        <w:t>だろうか</w:t>
      </w:r>
      <w:r w:rsidR="00CE5195">
        <w:rPr>
          <w:rFonts w:hint="eastAsia"/>
        </w:rPr>
        <w:t>。その具体的表現が利用者に顔を向けた情報開示であろう。</w:t>
      </w:r>
    </w:p>
    <w:p w:rsidR="00B73F0E" w:rsidRDefault="00B73F0E" w:rsidP="00092AB6">
      <w:pPr>
        <w:jc w:val="left"/>
      </w:pPr>
    </w:p>
    <w:p w:rsidR="00C90295" w:rsidRDefault="00712823" w:rsidP="00B73F0E">
      <w:pPr>
        <w:ind w:firstLineChars="100" w:firstLine="210"/>
        <w:jc w:val="left"/>
      </w:pPr>
      <w:r>
        <w:rPr>
          <w:rFonts w:hint="eastAsia"/>
        </w:rPr>
        <w:t>（４）独自の創業・新事業・新商品・経営人材育成支援</w:t>
      </w:r>
    </w:p>
    <w:p w:rsidR="00D82840" w:rsidRDefault="00D82840" w:rsidP="00092AB6">
      <w:pPr>
        <w:jc w:val="left"/>
      </w:pPr>
    </w:p>
    <w:p w:rsidR="00712823" w:rsidRDefault="00712823" w:rsidP="00712823">
      <w:pPr>
        <w:ind w:firstLineChars="100" w:firstLine="210"/>
        <w:jc w:val="left"/>
      </w:pPr>
      <w:r>
        <w:rPr>
          <w:rFonts w:hint="eastAsia"/>
        </w:rPr>
        <w:t>独自の創業・新事業・新商品・経営人材育成支援</w:t>
      </w:r>
      <w:r w:rsidR="00020D14">
        <w:rPr>
          <w:rFonts w:hint="eastAsia"/>
        </w:rPr>
        <w:t>は、金融機関の所在する地域性や考えによって、様々な取り組みが行われている。代表的なものは、特定の業種・業態を対象にスタートアップ資金を融資するというものであるが、新規事業進出にあたりビジネス面からサポートを行ったりするケースもある。例えば、医療福祉業者に対する開業支援や事業支援計画策定支援、独立行政法人福祉医療機構と連携した資金支援などである。公的支援機関や民間コンサルティング会社、ファンドが関与するケースが多い。</w:t>
      </w:r>
    </w:p>
    <w:p w:rsidR="00020D14" w:rsidRDefault="00020D14" w:rsidP="00712823">
      <w:pPr>
        <w:ind w:firstLineChars="100" w:firstLine="210"/>
        <w:jc w:val="left"/>
      </w:pPr>
      <w:r>
        <w:rPr>
          <w:rFonts w:hint="eastAsia"/>
        </w:rPr>
        <w:t>まったくの新規開業支援だけでなく、製品・サービスの市場が成熟化している既存取引先に対して、収益改善（経営改善）を目的として、新事業・新商品の取組み支援を行うケースもある。</w:t>
      </w:r>
    </w:p>
    <w:p w:rsidR="006D42CD" w:rsidRDefault="006D42CD" w:rsidP="006D47B8">
      <w:pPr>
        <w:jc w:val="left"/>
      </w:pPr>
    </w:p>
    <w:p w:rsidR="006D42CD" w:rsidRDefault="006D42CD" w:rsidP="00712823">
      <w:pPr>
        <w:ind w:firstLineChars="100" w:firstLine="210"/>
        <w:jc w:val="left"/>
      </w:pPr>
      <w:r>
        <w:rPr>
          <w:rFonts w:hint="eastAsia"/>
        </w:rPr>
        <w:t>・愛媛銀行の事例</w:t>
      </w:r>
    </w:p>
    <w:p w:rsidR="006D42CD" w:rsidRDefault="006D42CD" w:rsidP="006D47B8">
      <w:pPr>
        <w:jc w:val="left"/>
      </w:pPr>
    </w:p>
    <w:p w:rsidR="006D42CD" w:rsidRDefault="006D42CD" w:rsidP="006D47B8">
      <w:pPr>
        <w:jc w:val="left"/>
      </w:pPr>
      <w:r>
        <w:rPr>
          <w:rFonts w:hint="eastAsia"/>
        </w:rPr>
        <w:t xml:space="preserve">　愛媛銀行は、環境等への進出企業や個人事業主を含む企業家の創業支援などに積極的に取り組み、</w:t>
      </w:r>
      <w:r>
        <w:rPr>
          <w:rFonts w:hint="eastAsia"/>
        </w:rPr>
        <w:t>48</w:t>
      </w:r>
      <w:r>
        <w:rPr>
          <w:rFonts w:hint="eastAsia"/>
        </w:rPr>
        <w:t>件、計</w:t>
      </w:r>
      <w:r>
        <w:rPr>
          <w:rFonts w:hint="eastAsia"/>
        </w:rPr>
        <w:t>1681</w:t>
      </w:r>
      <w:r>
        <w:rPr>
          <w:rFonts w:hint="eastAsia"/>
        </w:rPr>
        <w:t>百万円の創業・新事業支援融資を実行した</w:t>
      </w:r>
      <w:r>
        <w:rPr>
          <w:rFonts w:hint="eastAsia"/>
        </w:rPr>
        <w:t>(</w:t>
      </w:r>
      <w:r>
        <w:rPr>
          <w:rFonts w:hint="eastAsia"/>
        </w:rPr>
        <w:t>平成</w:t>
      </w:r>
      <w:r>
        <w:rPr>
          <w:rFonts w:hint="eastAsia"/>
        </w:rPr>
        <w:t>22</w:t>
      </w:r>
      <w:r>
        <w:rPr>
          <w:rFonts w:hint="eastAsia"/>
        </w:rPr>
        <w:t>年度</w:t>
      </w:r>
      <w:r>
        <w:rPr>
          <w:rFonts w:hint="eastAsia"/>
        </w:rPr>
        <w:t>)</w:t>
      </w:r>
      <w:r>
        <w:rPr>
          <w:rFonts w:hint="eastAsia"/>
        </w:rPr>
        <w:t>。</w:t>
      </w:r>
    </w:p>
    <w:p w:rsidR="006D42CD" w:rsidRDefault="006D42CD" w:rsidP="00712823">
      <w:pPr>
        <w:ind w:firstLineChars="100" w:firstLine="210"/>
        <w:jc w:val="left"/>
      </w:pPr>
      <w:r>
        <w:rPr>
          <w:rFonts w:hint="eastAsia"/>
        </w:rPr>
        <w:t>医療分野では、医院・診療所や介護・福祉施設の新規開業を予定している経営者に開業に伴う資金支援を積極的に行っている。特に、福祉・医療機関経営者に対して、開業の際のソリューションサービスとして、「えひめ福祉・医療機関応援パッケージ」の取り扱いがあり、</w:t>
      </w:r>
      <w:r>
        <w:rPr>
          <w:rFonts w:hint="eastAsia"/>
        </w:rPr>
        <w:t>66</w:t>
      </w:r>
      <w:r>
        <w:rPr>
          <w:rFonts w:hint="eastAsia"/>
        </w:rPr>
        <w:t>件の相談に応じている。</w:t>
      </w:r>
    </w:p>
    <w:p w:rsidR="008E071B" w:rsidRDefault="006D42CD" w:rsidP="006D47B8">
      <w:pPr>
        <w:jc w:val="left"/>
      </w:pPr>
      <w:r>
        <w:rPr>
          <w:rFonts w:hint="eastAsia"/>
        </w:rPr>
        <w:t xml:space="preserve">　</w:t>
      </w:r>
      <w:r w:rsidR="004460D9">
        <w:rPr>
          <w:rFonts w:hint="eastAsia"/>
        </w:rPr>
        <w:t>農業分野では、国内初の農業ファンド「えひめガイヤファンド」を通じた</w:t>
      </w:r>
      <w:r w:rsidR="008E071B">
        <w:rPr>
          <w:rFonts w:hint="eastAsia"/>
        </w:rPr>
        <w:t>投資先企業のハンズオン支援を行っている。平成</w:t>
      </w:r>
      <w:r w:rsidR="008E071B">
        <w:rPr>
          <w:rFonts w:hint="eastAsia"/>
        </w:rPr>
        <w:t>22</w:t>
      </w:r>
      <w:r w:rsidR="008E071B">
        <w:rPr>
          <w:rFonts w:hint="eastAsia"/>
        </w:rPr>
        <w:t>年度は</w:t>
      </w:r>
      <w:r w:rsidR="008E071B">
        <w:rPr>
          <w:rFonts w:hint="eastAsia"/>
        </w:rPr>
        <w:t>2</w:t>
      </w:r>
      <w:r w:rsidR="008E071B">
        <w:rPr>
          <w:rFonts w:hint="eastAsia"/>
        </w:rPr>
        <w:t>件、</w:t>
      </w:r>
      <w:r w:rsidR="008E071B">
        <w:rPr>
          <w:rFonts w:hint="eastAsia"/>
        </w:rPr>
        <w:t>35</w:t>
      </w:r>
      <w:r w:rsidR="008E071B">
        <w:rPr>
          <w:rFonts w:hint="eastAsia"/>
        </w:rPr>
        <w:t>百万円の投資を決定し、現在、同ファンドを通じて、累計</w:t>
      </w:r>
      <w:r w:rsidR="008E071B">
        <w:rPr>
          <w:rFonts w:hint="eastAsia"/>
        </w:rPr>
        <w:t>15</w:t>
      </w:r>
      <w:r w:rsidR="008E071B">
        <w:rPr>
          <w:rFonts w:hint="eastAsia"/>
        </w:rPr>
        <w:t>先、</w:t>
      </w:r>
      <w:r w:rsidR="008E071B">
        <w:rPr>
          <w:rFonts w:hint="eastAsia"/>
        </w:rPr>
        <w:t>35</w:t>
      </w:r>
      <w:r w:rsidR="008E071B">
        <w:rPr>
          <w:rFonts w:hint="eastAsia"/>
        </w:rPr>
        <w:t>百万円の投資を決定している。この投資先に対して、経営面や生産体制、販売方法などあらゆる課題に対して経営者と一緒になって解決していくハンズオン支援（現場に密着した支援）を継続して</w:t>
      </w:r>
      <w:r w:rsidR="00DD6A6B">
        <w:rPr>
          <w:rFonts w:hint="eastAsia"/>
        </w:rPr>
        <w:t>実施して</w:t>
      </w:r>
      <w:r w:rsidR="008E071B">
        <w:rPr>
          <w:rFonts w:hint="eastAsia"/>
        </w:rPr>
        <w:t>いる。</w:t>
      </w:r>
    </w:p>
    <w:p w:rsidR="00DD6A6B" w:rsidRDefault="00DD6A6B" w:rsidP="008E071B">
      <w:pPr>
        <w:ind w:firstLineChars="100" w:firstLine="210"/>
        <w:jc w:val="left"/>
      </w:pPr>
      <w:r>
        <w:rPr>
          <w:rFonts w:hint="eastAsia"/>
        </w:rPr>
        <w:t>ベンチャー企業に対しては、ベンチャーキャピタルと共同で取り組んでいる。フューチャーベンチャーキャピタルと共同で設立している「投資事業有限責任組合えひめベンチャーファンド</w:t>
      </w:r>
      <w:r>
        <w:rPr>
          <w:rFonts w:hint="eastAsia"/>
        </w:rPr>
        <w:t>2004</w:t>
      </w:r>
      <w:r>
        <w:rPr>
          <w:rFonts w:hint="eastAsia"/>
        </w:rPr>
        <w:t>」から、</w:t>
      </w:r>
      <w:r>
        <w:rPr>
          <w:rFonts w:hint="eastAsia"/>
        </w:rPr>
        <w:t>12</w:t>
      </w:r>
      <w:r>
        <w:rPr>
          <w:rFonts w:hint="eastAsia"/>
        </w:rPr>
        <w:t>社、</w:t>
      </w:r>
      <w:r>
        <w:rPr>
          <w:rFonts w:hint="eastAsia"/>
        </w:rPr>
        <w:t>369</w:t>
      </w:r>
      <w:r>
        <w:rPr>
          <w:rFonts w:hint="eastAsia"/>
        </w:rPr>
        <w:t>百万円</w:t>
      </w:r>
      <w:r>
        <w:rPr>
          <w:rFonts w:hint="eastAsia"/>
        </w:rPr>
        <w:t>(23</w:t>
      </w:r>
      <w:r>
        <w:rPr>
          <w:rFonts w:hint="eastAsia"/>
        </w:rPr>
        <w:t>年</w:t>
      </w:r>
      <w:r>
        <w:rPr>
          <w:rFonts w:hint="eastAsia"/>
        </w:rPr>
        <w:t>3</w:t>
      </w:r>
      <w:r>
        <w:rPr>
          <w:rFonts w:hint="eastAsia"/>
        </w:rPr>
        <w:t>月末現在</w:t>
      </w:r>
      <w:r>
        <w:rPr>
          <w:rFonts w:hint="eastAsia"/>
        </w:rPr>
        <w:t>)</w:t>
      </w:r>
      <w:r>
        <w:rPr>
          <w:rFonts w:hint="eastAsia"/>
        </w:rPr>
        <w:t>の投資を行っている。</w:t>
      </w:r>
    </w:p>
    <w:p w:rsidR="009C5556" w:rsidRDefault="009C5556" w:rsidP="006D47B8">
      <w:pPr>
        <w:jc w:val="left"/>
      </w:pPr>
    </w:p>
    <w:p w:rsidR="009C5556" w:rsidRDefault="009C5556" w:rsidP="00CD2851">
      <w:pPr>
        <w:ind w:firstLineChars="100" w:firstLine="210"/>
        <w:jc w:val="left"/>
      </w:pPr>
      <w:r>
        <w:rPr>
          <w:rFonts w:hint="eastAsia"/>
        </w:rPr>
        <w:t>・静岡中央銀行の事例</w:t>
      </w:r>
    </w:p>
    <w:p w:rsidR="009C5556" w:rsidRDefault="009C5556" w:rsidP="006D47B8">
      <w:pPr>
        <w:jc w:val="left"/>
      </w:pPr>
    </w:p>
    <w:p w:rsidR="009C5556" w:rsidRDefault="009C5556" w:rsidP="008E071B">
      <w:pPr>
        <w:ind w:firstLineChars="100" w:firstLine="210"/>
        <w:jc w:val="left"/>
      </w:pPr>
      <w:r>
        <w:rPr>
          <w:rFonts w:hint="eastAsia"/>
        </w:rPr>
        <w:t>静岡中央銀行は、平成</w:t>
      </w:r>
      <w:r>
        <w:rPr>
          <w:rFonts w:hint="eastAsia"/>
        </w:rPr>
        <w:t>18</w:t>
      </w:r>
      <w:r>
        <w:rPr>
          <w:rFonts w:hint="eastAsia"/>
        </w:rPr>
        <w:t>年</w:t>
      </w:r>
      <w:r>
        <w:rPr>
          <w:rFonts w:hint="eastAsia"/>
        </w:rPr>
        <w:t>3</w:t>
      </w:r>
      <w:r>
        <w:rPr>
          <w:rFonts w:hint="eastAsia"/>
        </w:rPr>
        <w:t>月に本部に「創業・新事業支援委員会」を設置した。</w:t>
      </w:r>
      <w:r>
        <w:rPr>
          <w:rFonts w:hint="eastAsia"/>
        </w:rPr>
        <w:t>(</w:t>
      </w:r>
      <w:r>
        <w:rPr>
          <w:rFonts w:hint="eastAsia"/>
        </w:rPr>
        <w:t>財</w:t>
      </w:r>
      <w:r>
        <w:rPr>
          <w:rFonts w:hint="eastAsia"/>
        </w:rPr>
        <w:t>)</w:t>
      </w:r>
      <w:r>
        <w:rPr>
          <w:rFonts w:hint="eastAsia"/>
        </w:rPr>
        <w:t>神奈川中小企業センター等の外部支援機関の専門家とも連携を強化して取り組んでいる。</w:t>
      </w:r>
    </w:p>
    <w:p w:rsidR="001356DF" w:rsidRDefault="001356DF" w:rsidP="008E071B">
      <w:pPr>
        <w:ind w:firstLineChars="100" w:firstLine="210"/>
        <w:jc w:val="left"/>
      </w:pPr>
      <w:r>
        <w:rPr>
          <w:rFonts w:hint="eastAsia"/>
        </w:rPr>
        <w:t>医療、製造業に力を入れており、病院、社会福祉事業向け融資商品「地域力創生ファン</w:t>
      </w:r>
      <w:r>
        <w:rPr>
          <w:rFonts w:hint="eastAsia"/>
        </w:rPr>
        <w:lastRenderedPageBreak/>
        <w:t>ド」、製造業新規開拓融資商品「ものづくりサポートローン」の</w:t>
      </w:r>
      <w:r>
        <w:rPr>
          <w:rFonts w:hint="eastAsia"/>
        </w:rPr>
        <w:t>2</w:t>
      </w:r>
      <w:r>
        <w:rPr>
          <w:rFonts w:hint="eastAsia"/>
        </w:rPr>
        <w:t>商品を取扱、開始した</w:t>
      </w:r>
      <w:r>
        <w:rPr>
          <w:rFonts w:hint="eastAsia"/>
        </w:rPr>
        <w:t>(</w:t>
      </w:r>
      <w:r>
        <w:rPr>
          <w:rFonts w:hint="eastAsia"/>
        </w:rPr>
        <w:t>平成</w:t>
      </w:r>
      <w:r>
        <w:rPr>
          <w:rFonts w:hint="eastAsia"/>
        </w:rPr>
        <w:t>22</w:t>
      </w:r>
      <w:r>
        <w:rPr>
          <w:rFonts w:hint="eastAsia"/>
        </w:rPr>
        <w:t>年度</w:t>
      </w:r>
      <w:r>
        <w:rPr>
          <w:rFonts w:hint="eastAsia"/>
        </w:rPr>
        <w:t>)</w:t>
      </w:r>
      <w:r>
        <w:rPr>
          <w:rFonts w:hint="eastAsia"/>
        </w:rPr>
        <w:t>。</w:t>
      </w:r>
    </w:p>
    <w:p w:rsidR="001356DF" w:rsidRDefault="001356DF" w:rsidP="008E071B">
      <w:pPr>
        <w:ind w:firstLineChars="100" w:firstLine="210"/>
        <w:jc w:val="left"/>
      </w:pPr>
      <w:r>
        <w:rPr>
          <w:rFonts w:hint="eastAsia"/>
        </w:rPr>
        <w:t>組織面では、医療福祉関連専門担当者を配置する等、医療福祉関係の資金ニーズへの迅速な対応のための体制強化を行っている。</w:t>
      </w:r>
      <w:r w:rsidR="008E534B">
        <w:rPr>
          <w:rFonts w:hint="eastAsia"/>
        </w:rPr>
        <w:t>その結果、病院・社会福祉事業</w:t>
      </w:r>
      <w:r w:rsidR="008E534B">
        <w:rPr>
          <w:rFonts w:hint="eastAsia"/>
        </w:rPr>
        <w:t>9</w:t>
      </w:r>
      <w:r w:rsidR="008E534B">
        <w:rPr>
          <w:rFonts w:hint="eastAsia"/>
        </w:rPr>
        <w:t>先、製造業</w:t>
      </w:r>
      <w:r w:rsidR="008E534B">
        <w:rPr>
          <w:rFonts w:hint="eastAsia"/>
        </w:rPr>
        <w:t>37</w:t>
      </w:r>
      <w:r w:rsidR="008E534B">
        <w:rPr>
          <w:rFonts w:hint="eastAsia"/>
        </w:rPr>
        <w:t>先の取引先増加につながっている（平成</w:t>
      </w:r>
      <w:r w:rsidR="008E534B">
        <w:rPr>
          <w:rFonts w:hint="eastAsia"/>
        </w:rPr>
        <w:t>22</w:t>
      </w:r>
      <w:r w:rsidR="008E534B">
        <w:rPr>
          <w:rFonts w:hint="eastAsia"/>
        </w:rPr>
        <w:t>年度）。</w:t>
      </w:r>
    </w:p>
    <w:p w:rsidR="008E534B" w:rsidRDefault="008E534B" w:rsidP="006D47B8">
      <w:pPr>
        <w:jc w:val="left"/>
      </w:pPr>
    </w:p>
    <w:p w:rsidR="008E534B" w:rsidRDefault="008E534B" w:rsidP="008E071B">
      <w:pPr>
        <w:ind w:firstLineChars="100" w:firstLine="210"/>
        <w:jc w:val="left"/>
      </w:pPr>
      <w:r>
        <w:rPr>
          <w:rFonts w:hint="eastAsia"/>
        </w:rPr>
        <w:t>・富山第一銀行の事例</w:t>
      </w:r>
    </w:p>
    <w:p w:rsidR="00325946" w:rsidRPr="006D47B8" w:rsidRDefault="00325946" w:rsidP="006D47B8">
      <w:pPr>
        <w:jc w:val="left"/>
      </w:pPr>
    </w:p>
    <w:p w:rsidR="00325946" w:rsidRDefault="00325946" w:rsidP="008E071B">
      <w:pPr>
        <w:ind w:firstLineChars="100" w:firstLine="210"/>
        <w:jc w:val="left"/>
      </w:pPr>
      <w:r>
        <w:rPr>
          <w:rFonts w:hint="eastAsia"/>
        </w:rPr>
        <w:t xml:space="preserve">富山第一銀行は、取引先に対する環境ビジネス支援として、富山大学の地域再生塾「高度差　</w:t>
      </w:r>
      <w:r>
        <w:rPr>
          <w:rFonts w:hint="eastAsia"/>
        </w:rPr>
        <w:t>4000</w:t>
      </w:r>
      <w:r>
        <w:rPr>
          <w:rFonts w:hint="eastAsia"/>
        </w:rPr>
        <w:t>」の運営に協力している。富山大学とは、平成</w:t>
      </w:r>
      <w:r>
        <w:rPr>
          <w:rFonts w:hint="eastAsia"/>
        </w:rPr>
        <w:t>17</w:t>
      </w:r>
      <w:r>
        <w:rPr>
          <w:rFonts w:hint="eastAsia"/>
        </w:rPr>
        <w:t>年に産学連携分野、教育研究分野、人材交流分野、地域社会への貢献など広範囲にわたる包括提携に関する覚書を締結している。モデル事業では参加者が環境分野に関するビジネスプランの作成指導を行うなど、参加者のビジネス実現へのバックアップを行っている。</w:t>
      </w:r>
    </w:p>
    <w:p w:rsidR="00010B2F" w:rsidRDefault="00010B2F" w:rsidP="006D47B8">
      <w:pPr>
        <w:jc w:val="left"/>
      </w:pPr>
    </w:p>
    <w:p w:rsidR="00010B2F" w:rsidRDefault="00010B2F" w:rsidP="008E071B">
      <w:pPr>
        <w:ind w:firstLineChars="100" w:firstLine="210"/>
        <w:jc w:val="left"/>
      </w:pPr>
      <w:r>
        <w:rPr>
          <w:rFonts w:hint="eastAsia"/>
        </w:rPr>
        <w:t>・池田泉州銀行の事例</w:t>
      </w:r>
    </w:p>
    <w:p w:rsidR="00010B2F" w:rsidRPr="006D47B8" w:rsidRDefault="00010B2F" w:rsidP="006D47B8">
      <w:pPr>
        <w:jc w:val="left"/>
      </w:pPr>
    </w:p>
    <w:p w:rsidR="005A5372" w:rsidRDefault="00010B2F" w:rsidP="005B33B7">
      <w:pPr>
        <w:ind w:firstLineChars="100" w:firstLine="210"/>
        <w:jc w:val="left"/>
      </w:pPr>
      <w:r>
        <w:rPr>
          <w:rFonts w:hint="eastAsia"/>
        </w:rPr>
        <w:t>池田泉州銀行は、地域内の優れた技術をもつ企業に対する支援を目的として、</w:t>
      </w:r>
      <w:r w:rsidR="005B33B7">
        <w:rPr>
          <w:rFonts w:hint="eastAsia"/>
        </w:rPr>
        <w:t>「先進テクノ推進部」を設立、ニュービジネスやコンソーシアム研究開発に対する助成金の給付を行っている。ニュービジネス助成金は、新規性・独創性のあるビジネスプランを有する企業、企業家の発掘・育成を目的としている。これまでの実績は、</w:t>
      </w:r>
      <w:r w:rsidR="005B33B7">
        <w:rPr>
          <w:rFonts w:hint="eastAsia"/>
        </w:rPr>
        <w:t>117</w:t>
      </w:r>
      <w:r w:rsidR="005B33B7">
        <w:rPr>
          <w:rFonts w:hint="eastAsia"/>
        </w:rPr>
        <w:t>件、</w:t>
      </w:r>
      <w:r w:rsidR="005B33B7">
        <w:rPr>
          <w:rFonts w:hint="eastAsia"/>
        </w:rPr>
        <w:t>80</w:t>
      </w:r>
      <w:r w:rsidR="005B33B7">
        <w:rPr>
          <w:rFonts w:hint="eastAsia"/>
        </w:rPr>
        <w:t>百万円となっている。</w:t>
      </w:r>
    </w:p>
    <w:p w:rsidR="005B33B7" w:rsidRDefault="005B33B7" w:rsidP="005B33B7">
      <w:pPr>
        <w:ind w:firstLineChars="100" w:firstLine="210"/>
        <w:jc w:val="left"/>
      </w:pPr>
      <w:r>
        <w:rPr>
          <w:rFonts w:hint="eastAsia"/>
        </w:rPr>
        <w:t>コンソーシアム研究開発助成金は、中小企業の事業の多角化、第二の創業の柱を育成、中小企業と大学等との事業化を目指す共同研究開発の促進を目的としている。これまでの実績は</w:t>
      </w:r>
      <w:r>
        <w:rPr>
          <w:rFonts w:hint="eastAsia"/>
        </w:rPr>
        <w:t>99</w:t>
      </w:r>
      <w:r>
        <w:rPr>
          <w:rFonts w:hint="eastAsia"/>
        </w:rPr>
        <w:t>件、</w:t>
      </w:r>
      <w:r>
        <w:rPr>
          <w:rFonts w:hint="eastAsia"/>
        </w:rPr>
        <w:t>210</w:t>
      </w:r>
      <w:r>
        <w:rPr>
          <w:rFonts w:hint="eastAsia"/>
        </w:rPr>
        <w:t>百万円となっている。位置づけは技術振興、ベンチャー支援であるが、産官学機構ネットワークの拡充も主眼としている。</w:t>
      </w:r>
    </w:p>
    <w:p w:rsidR="005B33B7" w:rsidRDefault="005B33B7" w:rsidP="006D47B8">
      <w:pPr>
        <w:jc w:val="left"/>
      </w:pPr>
    </w:p>
    <w:p w:rsidR="005B33B7" w:rsidRDefault="007A5834" w:rsidP="006D47B8">
      <w:pPr>
        <w:jc w:val="left"/>
      </w:pPr>
      <w:r>
        <w:rPr>
          <w:rFonts w:hint="eastAsia"/>
        </w:rPr>
        <w:t>・八千代銀行</w:t>
      </w:r>
      <w:r w:rsidR="00AE5B39">
        <w:rPr>
          <w:rFonts w:hint="eastAsia"/>
        </w:rPr>
        <w:t>の事例</w:t>
      </w:r>
    </w:p>
    <w:p w:rsidR="007A5834" w:rsidRDefault="007A5834" w:rsidP="006D47B8">
      <w:pPr>
        <w:jc w:val="left"/>
      </w:pPr>
    </w:p>
    <w:p w:rsidR="007A5834" w:rsidRDefault="007A5834" w:rsidP="005B33B7">
      <w:pPr>
        <w:ind w:firstLineChars="100" w:firstLine="210"/>
        <w:jc w:val="left"/>
      </w:pPr>
      <w:r>
        <w:rPr>
          <w:rFonts w:hint="eastAsia"/>
        </w:rPr>
        <w:t>八千代銀行は、創業支援を目的として、平成</w:t>
      </w:r>
      <w:r>
        <w:rPr>
          <w:rFonts w:hint="eastAsia"/>
        </w:rPr>
        <w:t>20</w:t>
      </w:r>
      <w:r>
        <w:rPr>
          <w:rFonts w:hint="eastAsia"/>
        </w:rPr>
        <w:t>年に「シブヤ創業サポートオフィス」を開設している。主な支援内容は、①創業を検討している方に対するアドバイス（事業内容の妥当性や今後発生しうる問題点等）、②事業計画書作成支援、③創業融資制度に関する相談、④専門家やインキュベーション施設「さがみはら産業創造センター」等と連携した経営課題解決の支援、⑤各種セミナー・個別相談会の開催、である。開設</w:t>
      </w:r>
      <w:r>
        <w:rPr>
          <w:rFonts w:hint="eastAsia"/>
        </w:rPr>
        <w:t>3</w:t>
      </w:r>
      <w:r>
        <w:rPr>
          <w:rFonts w:hint="eastAsia"/>
        </w:rPr>
        <w:t>年間の相談件数は</w:t>
      </w:r>
      <w:r>
        <w:rPr>
          <w:rFonts w:hint="eastAsia"/>
        </w:rPr>
        <w:t>890</w:t>
      </w:r>
      <w:r>
        <w:rPr>
          <w:rFonts w:hint="eastAsia"/>
        </w:rPr>
        <w:t>件、融資実行は</w:t>
      </w:r>
      <w:r>
        <w:rPr>
          <w:rFonts w:hint="eastAsia"/>
        </w:rPr>
        <w:t>87</w:t>
      </w:r>
      <w:r>
        <w:rPr>
          <w:rFonts w:hint="eastAsia"/>
        </w:rPr>
        <w:t>先となっている。</w:t>
      </w:r>
    </w:p>
    <w:p w:rsidR="007A5834" w:rsidRDefault="007A5834" w:rsidP="006D47B8">
      <w:pPr>
        <w:jc w:val="left"/>
      </w:pPr>
    </w:p>
    <w:p w:rsidR="000416F9" w:rsidRDefault="000416F9" w:rsidP="006D47B8">
      <w:pPr>
        <w:jc w:val="left"/>
      </w:pPr>
    </w:p>
    <w:p w:rsidR="00E41517" w:rsidRDefault="00EF3057" w:rsidP="00E41517">
      <w:pPr>
        <w:ind w:firstLineChars="100" w:firstLine="210"/>
        <w:jc w:val="left"/>
      </w:pPr>
      <w:r>
        <w:rPr>
          <w:rFonts w:hint="eastAsia"/>
        </w:rPr>
        <w:lastRenderedPageBreak/>
        <w:t xml:space="preserve">４－３　</w:t>
      </w:r>
      <w:r w:rsidR="00E41517">
        <w:rPr>
          <w:rFonts w:hint="eastAsia"/>
        </w:rPr>
        <w:t>リレーションシップ</w:t>
      </w:r>
      <w:r w:rsidR="00FC5C9F">
        <w:rPr>
          <w:rFonts w:hint="eastAsia"/>
        </w:rPr>
        <w:t>・</w:t>
      </w:r>
      <w:r w:rsidR="00E41517">
        <w:rPr>
          <w:rFonts w:hint="eastAsia"/>
        </w:rPr>
        <w:t>バンキング展開の評価</w:t>
      </w:r>
    </w:p>
    <w:p w:rsidR="000416F9" w:rsidRPr="004567A1" w:rsidRDefault="000416F9" w:rsidP="006D47B8">
      <w:pPr>
        <w:jc w:val="left"/>
      </w:pPr>
    </w:p>
    <w:p w:rsidR="00E41517" w:rsidRPr="004567A1" w:rsidRDefault="00E41517" w:rsidP="00E41517">
      <w:pPr>
        <w:ind w:firstLineChars="100" w:firstLine="210"/>
        <w:jc w:val="left"/>
      </w:pPr>
      <w:r w:rsidRPr="004567A1">
        <w:rPr>
          <w:rFonts w:hint="eastAsia"/>
        </w:rPr>
        <w:t>リレーションシップ</w:t>
      </w:r>
      <w:r w:rsidR="00FC5C9F">
        <w:rPr>
          <w:rFonts w:hint="eastAsia"/>
        </w:rPr>
        <w:t>・</w:t>
      </w:r>
      <w:r w:rsidRPr="004567A1">
        <w:rPr>
          <w:rFonts w:hint="eastAsia"/>
        </w:rPr>
        <w:t>バン</w:t>
      </w:r>
      <w:r w:rsidR="00FC5C9F">
        <w:rPr>
          <w:rFonts w:hint="eastAsia"/>
        </w:rPr>
        <w:t>キングは、座長</w:t>
      </w:r>
      <w:r>
        <w:rPr>
          <w:rFonts w:hint="eastAsia"/>
        </w:rPr>
        <w:t>メモでは「間柄重視の地域密着型金融」と表現されてい</w:t>
      </w:r>
      <w:r w:rsidRPr="004567A1">
        <w:rPr>
          <w:rFonts w:hint="eastAsia"/>
        </w:rPr>
        <w:t>る。その上で、リレーションシップ</w:t>
      </w:r>
      <w:r w:rsidR="00FC5C9F">
        <w:rPr>
          <w:rFonts w:hint="eastAsia"/>
        </w:rPr>
        <w:t>・</w:t>
      </w:r>
      <w:r w:rsidRPr="004567A1">
        <w:rPr>
          <w:rFonts w:hint="eastAsia"/>
        </w:rPr>
        <w:t>バンキングのアクションプログラムの策定及びその実施によって、「中小・地域金融機関が地域において自ら果たすべき役割を再認識した」点や、「積極的に取引先企業の実態把握に努めるようになってきた」と評価し、また「地域密着型金融を推進するための基本的な態勢の整備は進んできている」と評価している。</w:t>
      </w:r>
    </w:p>
    <w:p w:rsidR="00E41517" w:rsidRPr="004567A1" w:rsidRDefault="00E41517" w:rsidP="00E41517">
      <w:pPr>
        <w:ind w:firstLineChars="100" w:firstLine="210"/>
        <w:jc w:val="left"/>
      </w:pPr>
      <w:r w:rsidRPr="004567A1">
        <w:rPr>
          <w:rFonts w:hint="eastAsia"/>
        </w:rPr>
        <w:t>しかし、同時に次の８項目を不十分な点と指摘している。</w:t>
      </w:r>
    </w:p>
    <w:p w:rsidR="000416F9" w:rsidRDefault="000416F9" w:rsidP="006D47B8">
      <w:pPr>
        <w:jc w:val="left"/>
      </w:pPr>
    </w:p>
    <w:p w:rsidR="00E41517" w:rsidRPr="004567A1" w:rsidRDefault="00E41517" w:rsidP="00EE79B8">
      <w:pPr>
        <w:ind w:firstLineChars="100" w:firstLine="210"/>
        <w:jc w:val="left"/>
      </w:pPr>
      <w:r w:rsidRPr="004567A1">
        <w:rPr>
          <w:rFonts w:hint="eastAsia"/>
        </w:rPr>
        <w:t>①地域密着型金融の本質が、必ずしも金融機関に正しく理解されていない場合も見受けられ、利用者にも十分に認知されるに至っていない。また、本来、地域密着型金融の成果として期待される高リターンの実現は未だ道半ばであり、こうした観点からは、金融機関の取組みは未だに満足できるレベルに到達していない。</w:t>
      </w:r>
    </w:p>
    <w:p w:rsidR="00E41517" w:rsidRDefault="00E41517" w:rsidP="00E41517">
      <w:pPr>
        <w:ind w:firstLineChars="100" w:firstLine="210"/>
        <w:jc w:val="left"/>
      </w:pPr>
      <w:r w:rsidRPr="004567A1">
        <w:rPr>
          <w:rFonts w:hint="eastAsia"/>
        </w:rPr>
        <w:t>②現行アクションプログラムでは、一律の要請事項と受け止められていたこともあって、金融機関の策定した計画が総花的となっている。</w:t>
      </w:r>
    </w:p>
    <w:p w:rsidR="00E41517" w:rsidRPr="004567A1" w:rsidRDefault="00E41517" w:rsidP="00E41517">
      <w:pPr>
        <w:ind w:firstLineChars="100" w:firstLine="210"/>
        <w:jc w:val="left"/>
      </w:pPr>
      <w:r w:rsidRPr="004567A1">
        <w:rPr>
          <w:rFonts w:hint="eastAsia"/>
        </w:rPr>
        <w:t>③金融機関の取り組み姿勢</w:t>
      </w:r>
      <w:r>
        <w:rPr>
          <w:rFonts w:hint="eastAsia"/>
        </w:rPr>
        <w:t>・実績にバラツキがみられ、地域密着型金融の推進について対応の遅れ</w:t>
      </w:r>
      <w:r w:rsidRPr="004567A1">
        <w:rPr>
          <w:rFonts w:hint="eastAsia"/>
        </w:rPr>
        <w:t>ている金融機関もある。</w:t>
      </w:r>
    </w:p>
    <w:p w:rsidR="00E41517" w:rsidRPr="004567A1" w:rsidRDefault="00E41517" w:rsidP="00E41517">
      <w:pPr>
        <w:ind w:firstLineChars="100" w:firstLine="210"/>
        <w:jc w:val="left"/>
      </w:pPr>
      <w:r w:rsidRPr="004567A1">
        <w:rPr>
          <w:rFonts w:hint="eastAsia"/>
        </w:rPr>
        <w:t>④事業再生については、債権放棄等の財務リストラにとどまっており、構造的要因に対応できるものとなっていない。</w:t>
      </w:r>
    </w:p>
    <w:p w:rsidR="00E41517" w:rsidRPr="004567A1" w:rsidRDefault="00E41517" w:rsidP="00E41517">
      <w:pPr>
        <w:ind w:firstLineChars="100" w:firstLine="210"/>
        <w:jc w:val="left"/>
      </w:pPr>
      <w:r w:rsidRPr="004567A1">
        <w:rPr>
          <w:rFonts w:hint="eastAsia"/>
        </w:rPr>
        <w:t>⑤企業の将来性や経営者の資質等を評価する「目利き」能力が不十分であり、依然として、融資判断や財務データや担保力に偏重したものとなっている。</w:t>
      </w:r>
    </w:p>
    <w:p w:rsidR="00E41517" w:rsidRPr="004567A1" w:rsidRDefault="00E41517" w:rsidP="00E41517">
      <w:pPr>
        <w:ind w:firstLineChars="100" w:firstLine="210"/>
        <w:jc w:val="left"/>
      </w:pPr>
      <w:r w:rsidRPr="004567A1">
        <w:rPr>
          <w:rFonts w:hint="eastAsia"/>
        </w:rPr>
        <w:t>⑥融資の謝絶や取引関係の見直し等の際に十分な説明が行われていない事例も多くみられる。</w:t>
      </w:r>
    </w:p>
    <w:p w:rsidR="00E41517" w:rsidRPr="004567A1" w:rsidRDefault="00E41517" w:rsidP="00E41517">
      <w:pPr>
        <w:ind w:firstLineChars="100" w:firstLine="210"/>
        <w:jc w:val="left"/>
      </w:pPr>
      <w:r w:rsidRPr="004567A1">
        <w:rPr>
          <w:rFonts w:hint="eastAsia"/>
        </w:rPr>
        <w:t>⑦地域社会の活力を支える小規模事業者がおかれている状況は引き続き厳しく、これらの企業にまで地域密着型金融の取組みが浸透しているとはいい難い。</w:t>
      </w:r>
    </w:p>
    <w:p w:rsidR="00E41517" w:rsidRPr="004567A1" w:rsidRDefault="00E41517" w:rsidP="00E41517">
      <w:pPr>
        <w:ind w:firstLineChars="100" w:firstLine="210"/>
        <w:jc w:val="left"/>
      </w:pPr>
      <w:r w:rsidRPr="004567A1">
        <w:rPr>
          <w:rFonts w:hint="eastAsia"/>
        </w:rPr>
        <w:t>⑧金融機関の利用者に対する情報開示は、未だ十分なものとはいえない。</w:t>
      </w:r>
    </w:p>
    <w:p w:rsidR="00E41517" w:rsidRDefault="00E41517" w:rsidP="006D47B8">
      <w:pPr>
        <w:jc w:val="left"/>
      </w:pPr>
    </w:p>
    <w:p w:rsidR="00E41517" w:rsidRDefault="00E41517" w:rsidP="00E41517">
      <w:pPr>
        <w:ind w:firstLineChars="100" w:firstLine="210"/>
        <w:jc w:val="left"/>
      </w:pPr>
      <w:r w:rsidRPr="004567A1">
        <w:rPr>
          <w:rFonts w:hint="eastAsia"/>
        </w:rPr>
        <w:t>その上で、次ぎの６項目を今後の課題として指摘している。</w:t>
      </w:r>
    </w:p>
    <w:p w:rsidR="000416F9" w:rsidRPr="004567A1" w:rsidRDefault="000416F9" w:rsidP="006D47B8">
      <w:pPr>
        <w:jc w:val="left"/>
      </w:pPr>
    </w:p>
    <w:p w:rsidR="00E41517" w:rsidRPr="004567A1" w:rsidRDefault="00E41517" w:rsidP="00E41517">
      <w:pPr>
        <w:ind w:firstLineChars="100" w:firstLine="210"/>
        <w:jc w:val="left"/>
      </w:pPr>
      <w:r w:rsidRPr="004567A1">
        <w:rPr>
          <w:rFonts w:hint="eastAsia"/>
        </w:rPr>
        <w:t>①地域密着型金融の本質を金融機関が正しく再認識するとともに、利用者にこの考え方を十分に認識してもらうことにより、地域密着型金融を一層推進する必要がある。</w:t>
      </w:r>
    </w:p>
    <w:p w:rsidR="00E41517" w:rsidRPr="004567A1" w:rsidRDefault="00E41517" w:rsidP="00E41517">
      <w:pPr>
        <w:ind w:firstLineChars="100" w:firstLine="210"/>
        <w:jc w:val="left"/>
      </w:pPr>
      <w:r w:rsidRPr="004567A1">
        <w:rPr>
          <w:rFonts w:hint="eastAsia"/>
        </w:rPr>
        <w:t>②地域の特性や利用者ニーズ等を踏まえた「選択と集中」により推進していくことが重要である。</w:t>
      </w:r>
    </w:p>
    <w:p w:rsidR="00E41517" w:rsidRPr="004567A1" w:rsidRDefault="00E41517" w:rsidP="00E41517">
      <w:pPr>
        <w:ind w:firstLineChars="100" w:firstLine="210"/>
        <w:jc w:val="left"/>
      </w:pPr>
      <w:r w:rsidRPr="004567A1">
        <w:rPr>
          <w:rFonts w:hint="eastAsia"/>
        </w:rPr>
        <w:t>③地域密着型金融の推進への対応の遅れに対する規律付けやインセンティブの付与が必要である。</w:t>
      </w:r>
    </w:p>
    <w:p w:rsidR="00E41517" w:rsidRPr="004567A1" w:rsidRDefault="00E41517" w:rsidP="00E41517">
      <w:pPr>
        <w:ind w:firstLineChars="100" w:firstLine="210"/>
        <w:jc w:val="left"/>
      </w:pPr>
      <w:r w:rsidRPr="004567A1">
        <w:rPr>
          <w:rFonts w:hint="eastAsia"/>
        </w:rPr>
        <w:lastRenderedPageBreak/>
        <w:t>④構造的要因に対応した事業の再構築による効果的な事業再生の推進が必要である。</w:t>
      </w:r>
    </w:p>
    <w:p w:rsidR="00E41517" w:rsidRPr="004567A1" w:rsidRDefault="00E41517" w:rsidP="00E41517">
      <w:pPr>
        <w:ind w:firstLineChars="100" w:firstLine="210"/>
        <w:jc w:val="left"/>
      </w:pPr>
      <w:r w:rsidRPr="004567A1">
        <w:rPr>
          <w:rFonts w:hint="eastAsia"/>
        </w:rPr>
        <w:t>⑤「目利き」能力を十分に発揮した、担保主義からの脱却が求められる。</w:t>
      </w:r>
    </w:p>
    <w:p w:rsidR="00E41517" w:rsidRPr="004567A1" w:rsidRDefault="00E41517" w:rsidP="00E41517">
      <w:pPr>
        <w:ind w:firstLineChars="100" w:firstLine="210"/>
        <w:jc w:val="left"/>
      </w:pPr>
      <w:r w:rsidRPr="004567A1">
        <w:rPr>
          <w:rFonts w:hint="eastAsia"/>
        </w:rPr>
        <w:t>⑥地域の利用者に対する更なる情報開示の推進が求められる。</w:t>
      </w:r>
    </w:p>
    <w:p w:rsidR="00AD7C7F" w:rsidRDefault="00AD7C7F" w:rsidP="00AD7C7F">
      <w:pPr>
        <w:jc w:val="left"/>
        <w:rPr>
          <w:rFonts w:hint="eastAsia"/>
        </w:rPr>
      </w:pPr>
    </w:p>
    <w:p w:rsidR="00E41517" w:rsidRPr="004567A1" w:rsidRDefault="00E41517" w:rsidP="00E41517">
      <w:pPr>
        <w:ind w:firstLineChars="100" w:firstLine="210"/>
        <w:jc w:val="left"/>
      </w:pPr>
      <w:r w:rsidRPr="004567A1">
        <w:rPr>
          <w:rFonts w:hint="eastAsia"/>
        </w:rPr>
        <w:t>不十分な点に対応した課題の指摘となっている。ここで注目されるのは、「地域密着型金融の本質」とは何かということであろう。もうひとつは、総花的対応だったと不十分な点で評価していたが、今後は「選択と集中」によって、個々の地域金融機関が独自の戦略を構築する必要があるという指摘である。</w:t>
      </w:r>
    </w:p>
    <w:p w:rsidR="00E41517" w:rsidRDefault="00E41517" w:rsidP="006D47B8">
      <w:pPr>
        <w:jc w:val="left"/>
      </w:pPr>
    </w:p>
    <w:p w:rsidR="00E41517" w:rsidRPr="004567A1" w:rsidRDefault="00E41517" w:rsidP="00E41517">
      <w:pPr>
        <w:ind w:firstLineChars="100" w:firstLine="210"/>
        <w:jc w:val="left"/>
      </w:pPr>
      <w:r>
        <w:rPr>
          <w:rFonts w:hint="eastAsia"/>
        </w:rPr>
        <w:t>（２）新たなアクションプログラムに期待する点</w:t>
      </w:r>
    </w:p>
    <w:p w:rsidR="00E41517" w:rsidRPr="008A7006" w:rsidRDefault="00E41517" w:rsidP="00E41517">
      <w:pPr>
        <w:ind w:firstLineChars="100" w:firstLine="210"/>
        <w:jc w:val="left"/>
      </w:pPr>
      <w:r w:rsidRPr="004567A1">
        <w:rPr>
          <w:rFonts w:hint="eastAsia"/>
        </w:rPr>
        <w:t>地域密着型金融の本質については、「新たなアクションプログラムに期待するもの」というところに記述されている。「その本質は、長期的な取引関係により得られた情報を基に、質の高い対面交渉等を通じて、早い時点で経</w:t>
      </w:r>
      <w:r>
        <w:rPr>
          <w:rFonts w:hint="eastAsia"/>
        </w:rPr>
        <w:t>営改善に取り組むとともに、中小企業金融における貸出機能を強化する</w:t>
      </w:r>
      <w:r w:rsidRPr="004567A1">
        <w:rPr>
          <w:rFonts w:hint="eastAsia"/>
        </w:rPr>
        <w:t>ことにより、金融機関自身の収益向上を図ることにある」と述べている。リレーションシップによって得られた非定型的情報を基に時には担保主義から脱却した融資も行い、自身の収益向上を図る事が本質だそうである。この本質を金融機関が理解することは容易であろうが、利用者に十分に認識してもらうということは容易なのであろうか。マーケティング・チャネル論でも取引当事者双方の「</w:t>
      </w:r>
      <w:r w:rsidRPr="004567A1">
        <w:t xml:space="preserve">win-win </w:t>
      </w:r>
      <w:r w:rsidRPr="004567A1">
        <w:rPr>
          <w:rFonts w:hint="eastAsia"/>
        </w:rPr>
        <w:t>の関係」というのが強調されてきている。このメモの表現では、リレーションシップ</w:t>
      </w:r>
      <w:r w:rsidR="009E3553">
        <w:rPr>
          <w:rFonts w:hint="eastAsia"/>
        </w:rPr>
        <w:t>・</w:t>
      </w:r>
      <w:r w:rsidRPr="008A7006">
        <w:rPr>
          <w:rFonts w:hint="eastAsia"/>
        </w:rPr>
        <w:t>バンキング政策が見えてきにくい。金融機関だけが</w:t>
      </w:r>
      <w:r w:rsidRPr="008A7006">
        <w:t xml:space="preserve">win </w:t>
      </w:r>
      <w:r w:rsidRPr="008A7006">
        <w:rPr>
          <w:rFonts w:hint="eastAsia"/>
        </w:rPr>
        <w:t>のような表現になっていないだろうか。貸</w:t>
      </w:r>
    </w:p>
    <w:p w:rsidR="00E41517" w:rsidRPr="008A7006" w:rsidRDefault="00E41517" w:rsidP="00E41517">
      <w:pPr>
        <w:ind w:firstLineChars="100" w:firstLine="210"/>
        <w:jc w:val="left"/>
      </w:pPr>
      <w:r w:rsidRPr="008A7006">
        <w:rPr>
          <w:rFonts w:hint="eastAsia"/>
        </w:rPr>
        <w:t>し手・借り手双方の「</w:t>
      </w:r>
      <w:r w:rsidRPr="008A7006">
        <w:t xml:space="preserve">win-win </w:t>
      </w:r>
      <w:r w:rsidRPr="008A7006">
        <w:rPr>
          <w:rFonts w:hint="eastAsia"/>
        </w:rPr>
        <w:t>の関係」になるのだということをわかりやすく説明する必要がある。</w:t>
      </w:r>
    </w:p>
    <w:p w:rsidR="00E41517" w:rsidRPr="008A7006" w:rsidRDefault="00E41517" w:rsidP="00E41517">
      <w:pPr>
        <w:ind w:firstLineChars="100" w:firstLine="210"/>
        <w:jc w:val="left"/>
      </w:pPr>
      <w:r w:rsidRPr="008A7006">
        <w:rPr>
          <w:rFonts w:hint="eastAsia"/>
        </w:rPr>
        <w:t>また、もうひとつの注目点である「選択と集中」のことであるが、この点については、「新たな計画の策定・実施に当たっては、金融機関の自主的な判断により、地域の特性や利用者ニーズ等を踏まえた『選択と集中』を通じてビジネスモデルを鮮明にし、自己責任と健全な競争の下で利用者との長期的取引関係を築いていくことが重要である」と述べている。それぞれの地域金融機関に独自の戦略構築を求めているのである。独自の戦略を構築している地域金融機関もあるが、それは意外に少ないので、これは今後の課題になっていくと考えられる。</w:t>
      </w:r>
    </w:p>
    <w:p w:rsidR="00E41517" w:rsidRPr="008A7006" w:rsidRDefault="00E41517" w:rsidP="00E41517">
      <w:pPr>
        <w:ind w:firstLineChars="100" w:firstLine="210"/>
        <w:jc w:val="left"/>
      </w:pPr>
      <w:r w:rsidRPr="008A7006">
        <w:rPr>
          <w:rFonts w:hint="eastAsia"/>
        </w:rPr>
        <w:t>このような「基本的考え方」が５項目あり、それ以外に「留意事項」として①事業再生・中小企業金融、②経営力の強化、③地域の利用者の利便性向上について意見が述べられている。</w:t>
      </w:r>
    </w:p>
    <w:p w:rsidR="00E41517" w:rsidRDefault="00E41517" w:rsidP="006D47B8">
      <w:pPr>
        <w:jc w:val="left"/>
      </w:pPr>
    </w:p>
    <w:p w:rsidR="00E41517" w:rsidRPr="008A7006" w:rsidRDefault="00E41517" w:rsidP="00E41517">
      <w:pPr>
        <w:ind w:firstLineChars="100" w:firstLine="210"/>
        <w:jc w:val="left"/>
      </w:pPr>
      <w:r w:rsidRPr="008A7006">
        <w:rPr>
          <w:rFonts w:hint="eastAsia"/>
        </w:rPr>
        <w:t>（３）問題点は解決されたのか？</w:t>
      </w:r>
    </w:p>
    <w:p w:rsidR="00E41517" w:rsidRPr="008A7006" w:rsidRDefault="00E41517" w:rsidP="00E41517">
      <w:pPr>
        <w:ind w:firstLineChars="100" w:firstLine="210"/>
        <w:jc w:val="left"/>
      </w:pPr>
      <w:r w:rsidRPr="008A7006">
        <w:rPr>
          <w:rFonts w:hint="eastAsia"/>
        </w:rPr>
        <w:t>今後の地域金融機関の方向性を示したリレーションシップ</w:t>
      </w:r>
      <w:r w:rsidR="00FC5C9F">
        <w:rPr>
          <w:rFonts w:hint="eastAsia"/>
        </w:rPr>
        <w:t>・</w:t>
      </w:r>
      <w:r w:rsidRPr="008A7006">
        <w:rPr>
          <w:rFonts w:hint="eastAsia"/>
        </w:rPr>
        <w:t>バンキング政策は非常に注目され、一方ではこの報告書の解説書が刊行され、他方では「リレバン」という略称が広</w:t>
      </w:r>
      <w:r w:rsidRPr="008A7006">
        <w:rPr>
          <w:rFonts w:hint="eastAsia"/>
        </w:rPr>
        <w:lastRenderedPageBreak/>
        <w:t>く地域金融機関の間で使用されるようになるなど、影響力のある概念・政策である。</w:t>
      </w:r>
    </w:p>
    <w:p w:rsidR="00E41517" w:rsidRPr="008A7006" w:rsidRDefault="00FC5C9F" w:rsidP="00E41517">
      <w:pPr>
        <w:ind w:firstLineChars="100" w:firstLine="210"/>
        <w:jc w:val="left"/>
      </w:pPr>
      <w:r>
        <w:rPr>
          <w:rFonts w:hint="eastAsia"/>
        </w:rPr>
        <w:t>そのリレーションシップ・バンキング政策については、５つの問題点があると指摘した。</w:t>
      </w:r>
      <w:r w:rsidR="00E41517" w:rsidRPr="008A7006">
        <w:rPr>
          <w:rFonts w:hint="eastAsia"/>
        </w:rPr>
        <w:t>地域金融機関の活動によってその問題点は解決された</w:t>
      </w:r>
      <w:r>
        <w:rPr>
          <w:rFonts w:hint="eastAsia"/>
        </w:rPr>
        <w:t>のか、座長メモはどのように述べているのか、その点を考察してみる</w:t>
      </w:r>
      <w:r w:rsidR="00E41517" w:rsidRPr="008A7006">
        <w:rPr>
          <w:rFonts w:hint="eastAsia"/>
        </w:rPr>
        <w:t>。</w:t>
      </w:r>
    </w:p>
    <w:p w:rsidR="00E41517" w:rsidRDefault="00E41517" w:rsidP="006D47B8">
      <w:pPr>
        <w:jc w:val="left"/>
      </w:pPr>
    </w:p>
    <w:p w:rsidR="00E41517" w:rsidRPr="008A7006" w:rsidRDefault="00E41517" w:rsidP="00E41517">
      <w:pPr>
        <w:ind w:firstLineChars="100" w:firstLine="210"/>
        <w:jc w:val="left"/>
      </w:pPr>
      <w:r w:rsidRPr="008A7006">
        <w:rPr>
          <w:rFonts w:hint="eastAsia"/>
        </w:rPr>
        <w:t>①地域金融機関の地域貢献とは何か？</w:t>
      </w:r>
    </w:p>
    <w:p w:rsidR="00E41517" w:rsidRPr="008A7006" w:rsidRDefault="00E41517" w:rsidP="00E41517">
      <w:pPr>
        <w:ind w:firstLineChars="100" w:firstLine="210"/>
        <w:jc w:val="left"/>
      </w:pPr>
      <w:r w:rsidRPr="008A7006">
        <w:rPr>
          <w:rFonts w:hint="eastAsia"/>
        </w:rPr>
        <w:t>報告書ではコミットメントコストの抑制というのが、大きな主張のひとつであった。それに対して、地域貢献活動は地域金融機関にとっては先行投資の意味合いもあるし、人縁・地縁を拡大するという意味で競争対応としての意味合いあるので、単にコミットメントコストを抑制しなさいという主張は不十分であって、もっと地域貢献についての議論が必要であると指摘した。</w:t>
      </w:r>
    </w:p>
    <w:p w:rsidR="00E41517" w:rsidRPr="008A7006" w:rsidRDefault="00E41517" w:rsidP="00E41517">
      <w:pPr>
        <w:ind w:firstLineChars="100" w:firstLine="210"/>
        <w:jc w:val="left"/>
      </w:pPr>
      <w:r w:rsidRPr="008A7006">
        <w:rPr>
          <w:rFonts w:hint="eastAsia"/>
        </w:rPr>
        <w:t>座長メモでは、コミットメントコストという用語さえ出てこない。そして、「地域経済の低迷等に応じた地域住民自身による『街づくり』の視点を踏まえ､金融機関も､地方公共団体や商工団体等と連携しつつ、地域と一体となった地域活性化に向けた取組みの積極的な推進を図る必要がある」と述べている。これは新たなコミットメントコストになるのではないのか？</w:t>
      </w:r>
    </w:p>
    <w:p w:rsidR="00E41517" w:rsidRPr="008A7006" w:rsidRDefault="00E41517" w:rsidP="00E41517">
      <w:pPr>
        <w:ind w:firstLineChars="100" w:firstLine="210"/>
        <w:jc w:val="left"/>
      </w:pPr>
      <w:r w:rsidRPr="008A7006">
        <w:rPr>
          <w:rFonts w:hint="eastAsia"/>
        </w:rPr>
        <w:t>コミットメントコスト、地域貢献については、このように未だに方向性は明確ではない。リレーションシップ</w:t>
      </w:r>
      <w:r w:rsidR="00FC5C9F">
        <w:rPr>
          <w:rFonts w:hint="eastAsia"/>
        </w:rPr>
        <w:t>・</w:t>
      </w:r>
      <w:r w:rsidRPr="008A7006">
        <w:rPr>
          <w:rFonts w:hint="eastAsia"/>
        </w:rPr>
        <w:t>バンキング政策の報告書では、重要な問題提起をしていただけに、その後議論がないというのは残念である。</w:t>
      </w:r>
    </w:p>
    <w:p w:rsidR="00E41517" w:rsidRDefault="00E41517" w:rsidP="006D47B8">
      <w:pPr>
        <w:jc w:val="left"/>
      </w:pPr>
    </w:p>
    <w:p w:rsidR="00E41517" w:rsidRPr="008A7006" w:rsidRDefault="00E41517" w:rsidP="00E41517">
      <w:pPr>
        <w:ind w:firstLineChars="100" w:firstLine="210"/>
        <w:jc w:val="left"/>
      </w:pPr>
      <w:r w:rsidRPr="008A7006">
        <w:rPr>
          <w:rFonts w:hint="eastAsia"/>
        </w:rPr>
        <w:t>②借り手がコストの共同負担をするのか？</w:t>
      </w:r>
    </w:p>
    <w:p w:rsidR="00E41517" w:rsidRPr="008A7006" w:rsidRDefault="00E41517" w:rsidP="00BE79D7">
      <w:pPr>
        <w:ind w:firstLineChars="100" w:firstLine="210"/>
        <w:jc w:val="left"/>
      </w:pPr>
      <w:r w:rsidRPr="008A7006">
        <w:rPr>
          <w:rFonts w:hint="eastAsia"/>
        </w:rPr>
        <w:t>情報共有の第３段階である外生情報の共有化を実現するためには、リスク情報を共有することにリレーションシップ</w:t>
      </w:r>
      <w:r w:rsidR="00FC5C9F">
        <w:rPr>
          <w:rFonts w:hint="eastAsia"/>
        </w:rPr>
        <w:t>・</w:t>
      </w:r>
      <w:r w:rsidRPr="008A7006">
        <w:rPr>
          <w:rFonts w:hint="eastAsia"/>
        </w:rPr>
        <w:t>バンキング政策の問題点</w:t>
      </w:r>
      <w:r>
        <w:rPr>
          <w:rFonts w:hint="eastAsia"/>
        </w:rPr>
        <w:t>に</w:t>
      </w:r>
      <w:r w:rsidRPr="008A7006">
        <w:rPr>
          <w:rFonts w:hint="eastAsia"/>
        </w:rPr>
        <w:t>よる貸し手・借り手双方のメリットが明らかにならなければ、実現は難しいと指摘した。このことに関連した意見としては、「金融機関と地域の中小企業とによるリスクの共同管理やコストの共同負担という基本的方向を踏まえながら、相互の信頼関係の下、情報開示を一層推進し、借り手と貸し手双方の健全性の確保を目指すことが必要である」と述べているに過ぎない。つまりは、信頼関係がある事が前提で、その信頼によって情報開示を推進しましょうというだけである。</w:t>
      </w:r>
    </w:p>
    <w:p w:rsidR="00E41517" w:rsidRPr="008A7006" w:rsidRDefault="00E41517" w:rsidP="00E41517">
      <w:pPr>
        <w:ind w:firstLineChars="100" w:firstLine="210"/>
        <w:jc w:val="left"/>
      </w:pPr>
      <w:r w:rsidRPr="008A7006">
        <w:rPr>
          <w:rFonts w:hint="eastAsia"/>
        </w:rPr>
        <w:t>結局、リスク情報の共有による貸し手・借り手双方の「</w:t>
      </w:r>
      <w:r w:rsidRPr="008A7006">
        <w:t xml:space="preserve">win-win </w:t>
      </w:r>
      <w:r w:rsidRPr="008A7006">
        <w:rPr>
          <w:rFonts w:hint="eastAsia"/>
        </w:rPr>
        <w:t>の関係」というモデルが示せないので、リスク情報の共有による円滑な融資とリスクに応じた適切な金利設定というのも実行が難しいということかもしれない。</w:t>
      </w:r>
    </w:p>
    <w:p w:rsidR="00E41517" w:rsidRDefault="00E41517" w:rsidP="006D47B8">
      <w:pPr>
        <w:jc w:val="left"/>
      </w:pPr>
    </w:p>
    <w:p w:rsidR="00E41517" w:rsidRPr="008A7006" w:rsidRDefault="00E41517" w:rsidP="00E41517">
      <w:pPr>
        <w:ind w:firstLineChars="100" w:firstLine="210"/>
        <w:jc w:val="left"/>
      </w:pPr>
      <w:r w:rsidRPr="008A7006">
        <w:rPr>
          <w:rFonts w:hint="eastAsia"/>
        </w:rPr>
        <w:t>③サービスに対価を払うのか？</w:t>
      </w:r>
    </w:p>
    <w:p w:rsidR="00E41517" w:rsidRPr="008A7006" w:rsidRDefault="00E41517" w:rsidP="00E41517">
      <w:pPr>
        <w:ind w:firstLineChars="100" w:firstLine="210"/>
        <w:jc w:val="left"/>
      </w:pPr>
      <w:r w:rsidRPr="008A7006">
        <w:rPr>
          <w:rFonts w:hint="eastAsia"/>
        </w:rPr>
        <w:t>コンサルティング機能、ビジネス・マッチング、問題解決型ビジネスという用語は、座長メモにはまったく出てこない。リレーションシップ</w:t>
      </w:r>
      <w:r>
        <w:rPr>
          <w:rFonts w:hint="eastAsia"/>
        </w:rPr>
        <w:t>・</w:t>
      </w:r>
      <w:r w:rsidRPr="008A7006">
        <w:rPr>
          <w:rFonts w:hint="eastAsia"/>
        </w:rPr>
        <w:t>バンキング政策の報告書によって、多くの地域金融機関はビジネス・マッチングを無料で実施してきたのに、そのことにもま</w:t>
      </w:r>
      <w:r w:rsidRPr="008A7006">
        <w:rPr>
          <w:rFonts w:hint="eastAsia"/>
        </w:rPr>
        <w:lastRenderedPageBreak/>
        <w:t>ったく触れられていない。</w:t>
      </w:r>
    </w:p>
    <w:p w:rsidR="00A35109" w:rsidRDefault="00A35109" w:rsidP="006D47B8">
      <w:pPr>
        <w:jc w:val="left"/>
      </w:pPr>
    </w:p>
    <w:p w:rsidR="00E41517" w:rsidRPr="008A7006" w:rsidRDefault="00E41517" w:rsidP="00E41517">
      <w:pPr>
        <w:ind w:firstLineChars="100" w:firstLine="210"/>
        <w:jc w:val="left"/>
      </w:pPr>
      <w:r w:rsidRPr="008A7006">
        <w:rPr>
          <w:rFonts w:hint="eastAsia"/>
        </w:rPr>
        <w:t>④ソリューション・ビジネスの課題</w:t>
      </w:r>
    </w:p>
    <w:p w:rsidR="00E41517" w:rsidRPr="008A7006" w:rsidRDefault="00E41517" w:rsidP="00E41517">
      <w:pPr>
        <w:ind w:firstLineChars="100" w:firstLine="210"/>
        <w:jc w:val="left"/>
      </w:pPr>
      <w:r w:rsidRPr="008A7006">
        <w:rPr>
          <w:rFonts w:hint="eastAsia"/>
        </w:rPr>
        <w:t>問題解決型のビジネスモデルは、システムで対応できるものは実現可能だが、オーダーメード型のソリューション・ビジネスを実施するのは極めて困難であると述べたが、③で述べたように座長メモではまったく触れられていない。</w:t>
      </w:r>
    </w:p>
    <w:p w:rsidR="00BE79D7" w:rsidRDefault="00BE79D7" w:rsidP="00BE79D7">
      <w:pPr>
        <w:jc w:val="left"/>
        <w:rPr>
          <w:rFonts w:hint="eastAsia"/>
        </w:rPr>
      </w:pPr>
    </w:p>
    <w:p w:rsidR="00E41517" w:rsidRPr="008A7006" w:rsidRDefault="00E41517" w:rsidP="00E41517">
      <w:pPr>
        <w:ind w:firstLineChars="100" w:firstLine="210"/>
        <w:jc w:val="left"/>
      </w:pPr>
      <w:r w:rsidRPr="008A7006">
        <w:rPr>
          <w:rFonts w:hint="eastAsia"/>
        </w:rPr>
        <w:t>⑤競争対応</w:t>
      </w:r>
    </w:p>
    <w:p w:rsidR="00E41517" w:rsidRPr="008A7006" w:rsidRDefault="00E41517" w:rsidP="00E41517">
      <w:pPr>
        <w:ind w:firstLineChars="100" w:firstLine="210"/>
        <w:jc w:val="left"/>
      </w:pPr>
      <w:r w:rsidRPr="008A7006">
        <w:rPr>
          <w:rFonts w:hint="eastAsia"/>
        </w:rPr>
        <w:t>競争対応を意識しているのかどうかはわからないが、既述のように「選択と集中」という用語を使いながら、それぞれの地域金融機関が独自の戦略構築をすることを薦めている。同時に、「地域の利用者に対する多面的な尺度による満足度調査等により、利用者の評価を踏まえた経営を確立することが必要である</w:t>
      </w:r>
      <w:r>
        <w:rPr>
          <w:rFonts w:hint="eastAsia"/>
        </w:rPr>
        <w:t>」と述べている。</w:t>
      </w:r>
      <w:r w:rsidRPr="008A7006">
        <w:rPr>
          <w:rFonts w:hint="eastAsia"/>
        </w:rPr>
        <w:t>また「地域の特性や利用者ニーズを踏まえた個性的なビジネスモデルを展開する必要がある１８</w:t>
      </w:r>
      <w:r>
        <w:rPr>
          <w:rFonts w:hint="eastAsia"/>
        </w:rPr>
        <w:t>」と述べている。意識しているかどうかは分からない</w:t>
      </w:r>
      <w:r w:rsidRPr="008A7006">
        <w:rPr>
          <w:rFonts w:hint="eastAsia"/>
        </w:rPr>
        <w:t>が</w:t>
      </w:r>
      <w:r w:rsidRPr="008A7006">
        <w:t>,</w:t>
      </w:r>
      <w:r w:rsidRPr="008A7006">
        <w:rPr>
          <w:rFonts w:hint="eastAsia"/>
        </w:rPr>
        <w:t>これはマーケティング志向による経営をしなさいといっているとも解釈できるのである。</w:t>
      </w:r>
    </w:p>
    <w:p w:rsidR="00E41517" w:rsidRPr="008A7006" w:rsidRDefault="00E41517" w:rsidP="00E41517">
      <w:pPr>
        <w:ind w:firstLineChars="100" w:firstLine="210"/>
        <w:jc w:val="left"/>
      </w:pPr>
      <w:r w:rsidRPr="008A7006">
        <w:rPr>
          <w:rFonts w:hint="eastAsia"/>
        </w:rPr>
        <w:t>「マーケティング志向」「競争戦略」というのがこれからの地域金融機関の経営においては重要なキーワードになるのかもしれない。</w:t>
      </w:r>
    </w:p>
    <w:p w:rsidR="00E41517" w:rsidRPr="00971AAE" w:rsidRDefault="00E41517" w:rsidP="00E41517">
      <w:pPr>
        <w:ind w:firstLineChars="100" w:firstLine="210"/>
        <w:jc w:val="left"/>
      </w:pPr>
      <w:r w:rsidRPr="008A7006">
        <w:rPr>
          <w:rFonts w:hint="eastAsia"/>
        </w:rPr>
        <w:t>以上のように、画期的なリレーションシップ</w:t>
      </w:r>
      <w:r>
        <w:rPr>
          <w:rFonts w:hint="eastAsia"/>
        </w:rPr>
        <w:t>・</w:t>
      </w:r>
      <w:r w:rsidRPr="008A7006">
        <w:rPr>
          <w:rFonts w:hint="eastAsia"/>
        </w:rPr>
        <w:t>バンキング政策の報告書であったが、そこに含まれている問題点はほとんど解決されずに、次ぎのステージにいくことを求められている。それは「金融システムの安定」から「金融システムの活力」で、「金融機関は、自己責任と健全な競争の下で、</w:t>
      </w:r>
      <w:r>
        <w:rPr>
          <w:rFonts w:hint="eastAsia"/>
        </w:rPr>
        <w:t>地域密着型金融の一層の機能強化を図っていく</w:t>
      </w:r>
      <w:bookmarkStart w:id="0" w:name="_GoBack"/>
      <w:bookmarkEnd w:id="0"/>
      <w:r w:rsidRPr="008A7006">
        <w:rPr>
          <w:rFonts w:hint="eastAsia"/>
        </w:rPr>
        <w:t>必要がある」と述べている。</w:t>
      </w:r>
    </w:p>
    <w:p w:rsidR="00E41517" w:rsidRPr="00E41517" w:rsidRDefault="00E41517" w:rsidP="006D47B8">
      <w:pPr>
        <w:jc w:val="left"/>
      </w:pPr>
    </w:p>
    <w:p w:rsidR="00E41517" w:rsidRDefault="00E41517" w:rsidP="006D47B8">
      <w:pPr>
        <w:jc w:val="left"/>
      </w:pPr>
    </w:p>
    <w:p w:rsidR="00E41517" w:rsidRDefault="00E41517" w:rsidP="006D47B8">
      <w:pPr>
        <w:jc w:val="left"/>
      </w:pPr>
    </w:p>
    <w:p w:rsidR="00E41517" w:rsidRDefault="00E41517" w:rsidP="006D47B8">
      <w:pPr>
        <w:jc w:val="left"/>
      </w:pPr>
    </w:p>
    <w:p w:rsidR="00EF3057" w:rsidRDefault="00EF3057" w:rsidP="006D47B8">
      <w:pPr>
        <w:jc w:val="left"/>
      </w:pPr>
    </w:p>
    <w:p w:rsidR="00EF3057" w:rsidRDefault="00EF3057" w:rsidP="006D47B8">
      <w:pPr>
        <w:jc w:val="left"/>
      </w:pPr>
    </w:p>
    <w:p w:rsidR="00EF3057" w:rsidRDefault="00EF3057" w:rsidP="006D47B8">
      <w:pPr>
        <w:jc w:val="left"/>
      </w:pPr>
    </w:p>
    <w:p w:rsidR="00EF3057" w:rsidRDefault="00EF3057" w:rsidP="006D47B8">
      <w:pPr>
        <w:jc w:val="left"/>
      </w:pPr>
    </w:p>
    <w:p w:rsidR="00EF3057" w:rsidRDefault="00EF3057" w:rsidP="006D47B8">
      <w:pPr>
        <w:jc w:val="left"/>
      </w:pPr>
    </w:p>
    <w:p w:rsidR="00EF3057" w:rsidRDefault="00EF3057" w:rsidP="006D47B8">
      <w:pPr>
        <w:jc w:val="left"/>
      </w:pPr>
    </w:p>
    <w:p w:rsidR="00EF3057" w:rsidRDefault="00EF3057" w:rsidP="006D47B8">
      <w:pPr>
        <w:jc w:val="left"/>
      </w:pPr>
    </w:p>
    <w:p w:rsidR="00EF3057" w:rsidRDefault="00EF3057" w:rsidP="006D47B8">
      <w:pPr>
        <w:jc w:val="left"/>
      </w:pPr>
    </w:p>
    <w:p w:rsidR="00EF3057" w:rsidRDefault="00EF3057" w:rsidP="006D47B8">
      <w:pPr>
        <w:jc w:val="left"/>
      </w:pPr>
    </w:p>
    <w:p w:rsidR="00EF3057" w:rsidRDefault="00EF3057" w:rsidP="006D47B8">
      <w:pPr>
        <w:jc w:val="left"/>
      </w:pPr>
    </w:p>
    <w:p w:rsidR="00EF3057" w:rsidRDefault="00EF3057" w:rsidP="00FC5C9F">
      <w:pPr>
        <w:jc w:val="left"/>
      </w:pPr>
    </w:p>
    <w:p w:rsidR="009A7D7C" w:rsidRDefault="00EF3057" w:rsidP="00D82840">
      <w:pPr>
        <w:ind w:firstLineChars="100" w:firstLine="210"/>
        <w:jc w:val="left"/>
      </w:pPr>
      <w:r>
        <w:rPr>
          <w:rFonts w:hint="eastAsia"/>
        </w:rPr>
        <w:t>５</w:t>
      </w:r>
      <w:r w:rsidR="009A7D7C">
        <w:rPr>
          <w:rFonts w:hint="eastAsia"/>
        </w:rPr>
        <w:t xml:space="preserve">章　</w:t>
      </w:r>
      <w:r w:rsidR="000B31B5">
        <w:rPr>
          <w:rFonts w:hint="eastAsia"/>
        </w:rPr>
        <w:t>これから求められる信用金庫の役割</w:t>
      </w:r>
    </w:p>
    <w:p w:rsidR="00C764B3" w:rsidRDefault="00C764B3" w:rsidP="006D47B8">
      <w:pPr>
        <w:jc w:val="left"/>
      </w:pPr>
    </w:p>
    <w:p w:rsidR="00C764B3" w:rsidRDefault="00C764B3" w:rsidP="00D82840">
      <w:pPr>
        <w:ind w:firstLineChars="100" w:firstLine="210"/>
        <w:jc w:val="left"/>
      </w:pPr>
      <w:r>
        <w:rPr>
          <w:rFonts w:hint="eastAsia"/>
        </w:rPr>
        <w:t>ここではこれまでの考察を踏まえて、これから求められる信用金庫の役割や使命について提言していく。</w:t>
      </w:r>
    </w:p>
    <w:p w:rsidR="00725A91" w:rsidRPr="00EF3057" w:rsidRDefault="00725A91" w:rsidP="00092AB6">
      <w:pPr>
        <w:jc w:val="left"/>
      </w:pPr>
    </w:p>
    <w:p w:rsidR="003E5EA7" w:rsidRDefault="00725A91" w:rsidP="00092AB6">
      <w:pPr>
        <w:jc w:val="left"/>
      </w:pPr>
      <w:r>
        <w:rPr>
          <w:rFonts w:hint="eastAsia"/>
        </w:rPr>
        <w:t xml:space="preserve">　</w:t>
      </w:r>
      <w:r w:rsidR="00EF3057">
        <w:rPr>
          <w:rFonts w:hint="eastAsia"/>
        </w:rPr>
        <w:t>５</w:t>
      </w:r>
      <w:r w:rsidR="003E5EA7">
        <w:rPr>
          <w:rFonts w:hint="eastAsia"/>
        </w:rPr>
        <w:t>－１　「信用金庫人」の育成・強化</w:t>
      </w:r>
    </w:p>
    <w:p w:rsidR="003E5EA7" w:rsidRDefault="003E5EA7" w:rsidP="00092AB6">
      <w:pPr>
        <w:jc w:val="left"/>
      </w:pPr>
    </w:p>
    <w:p w:rsidR="00725A91" w:rsidRDefault="00725A91" w:rsidP="009067B2">
      <w:pPr>
        <w:ind w:firstLineChars="100" w:firstLine="210"/>
        <w:jc w:val="left"/>
      </w:pPr>
      <w:r>
        <w:rPr>
          <w:rFonts w:hint="eastAsia"/>
        </w:rPr>
        <w:t>今後の信用金庫の運営における最大の課題は、信用金庫の経営理念に徹し社会的役割を行動に移せる</w:t>
      </w:r>
      <w:r w:rsidR="0050768E">
        <w:rPr>
          <w:rFonts w:hint="eastAsia"/>
        </w:rPr>
        <w:t>「信用金庫人」の「人材育成・強化」に取り組むことではないかと考えられる</w:t>
      </w:r>
      <w:r>
        <w:rPr>
          <w:rFonts w:hint="eastAsia"/>
        </w:rPr>
        <w:t>。変化の激しいこれからの社会のなかで、新しい金融商品・サービスが開発される等、業務の多様化および多角化は一段と進むものだと思われる。信用金庫のこれらの金融商品・サービスを提供しつつ、地域の中小企業ならびに住民のニーズと期待に応え、なおかつ</w:t>
      </w:r>
      <w:r w:rsidR="00FB3436">
        <w:rPr>
          <w:rFonts w:hint="eastAsia"/>
        </w:rPr>
        <w:t>顧客の信頼を得ることのできる人材の育成・確保ができるかどうかは、今後の厳しい経営環境下における更なる発展はもとより、地域の振興および活性化に貢献できるかどうかを左右するキーポイントである。</w:t>
      </w:r>
    </w:p>
    <w:p w:rsidR="0050768E" w:rsidRDefault="0050768E" w:rsidP="00092AB6">
      <w:pPr>
        <w:jc w:val="left"/>
      </w:pPr>
      <w:r>
        <w:rPr>
          <w:rFonts w:hint="eastAsia"/>
        </w:rPr>
        <w:t xml:space="preserve">　また、信用金庫や信用組合は地域の中小企業や、そこで生活する住民のためにあるといっても過言ではない。リ－マン・ショック後は大企業による生産調整や部品価格の引き下げ圧力によって厳しい立場に追いやられた下請け企業を信用金庫</w:t>
      </w:r>
      <w:r w:rsidR="0051426E">
        <w:rPr>
          <w:rFonts w:hint="eastAsia"/>
        </w:rPr>
        <w:t>と</w:t>
      </w:r>
      <w:r>
        <w:rPr>
          <w:rFonts w:hint="eastAsia"/>
        </w:rPr>
        <w:t>信用組合は支え続けた。</w:t>
      </w:r>
      <w:r w:rsidR="0051426E">
        <w:rPr>
          <w:rFonts w:hint="eastAsia"/>
        </w:rPr>
        <w:t>とりわけ</w:t>
      </w:r>
      <w:r w:rsidR="00421B06">
        <w:rPr>
          <w:rFonts w:hint="eastAsia"/>
        </w:rPr>
        <w:t>2011</w:t>
      </w:r>
      <w:r w:rsidR="0051426E">
        <w:rPr>
          <w:rFonts w:hint="eastAsia"/>
        </w:rPr>
        <w:t>年</w:t>
      </w:r>
      <w:r w:rsidR="00421B06">
        <w:rPr>
          <w:rFonts w:hint="eastAsia"/>
        </w:rPr>
        <w:t>3</w:t>
      </w:r>
      <w:r w:rsidR="0051426E">
        <w:rPr>
          <w:rFonts w:hint="eastAsia"/>
        </w:rPr>
        <w:t>月の東北地方を襲った東日本大震災で、信用金庫と信用組合の存在感がクローズアップされた。自らも被災しながら生活者への資金や融資にいち早く応えたからである。なかでも、福島県内の信用組合は原発事故が発生しても支店にとどまり続けたエピソードもある。信用金庫や信用組合はキャッシュカードや通帳を紛失した避難者に、全国どの信用金庫および信用組合でも預金が引き出せるサービスを始め、業界の絆の強さを示し、存在感が高まっている。</w:t>
      </w:r>
    </w:p>
    <w:p w:rsidR="003E5EA7" w:rsidRDefault="003E5EA7" w:rsidP="00092AB6">
      <w:pPr>
        <w:jc w:val="left"/>
      </w:pPr>
    </w:p>
    <w:p w:rsidR="003E5EA7" w:rsidRDefault="00EF3057" w:rsidP="00092AB6">
      <w:pPr>
        <w:jc w:val="left"/>
      </w:pPr>
      <w:r>
        <w:rPr>
          <w:rFonts w:hint="eastAsia"/>
        </w:rPr>
        <w:t xml:space="preserve">　５</w:t>
      </w:r>
      <w:r w:rsidR="003E5EA7">
        <w:rPr>
          <w:rFonts w:hint="eastAsia"/>
        </w:rPr>
        <w:t xml:space="preserve">－２　</w:t>
      </w:r>
      <w:r w:rsidR="007374BD">
        <w:rPr>
          <w:rFonts w:hint="eastAsia"/>
        </w:rPr>
        <w:t>リスク管理の高度化とコンプライアンスの確立</w:t>
      </w:r>
    </w:p>
    <w:p w:rsidR="003E5EA7" w:rsidRPr="00EF3057" w:rsidRDefault="003E5EA7" w:rsidP="00092AB6">
      <w:pPr>
        <w:jc w:val="left"/>
      </w:pPr>
    </w:p>
    <w:p w:rsidR="00D856AF" w:rsidRDefault="00D856AF" w:rsidP="00D856AF">
      <w:pPr>
        <w:ind w:firstLineChars="100" w:firstLine="210"/>
        <w:jc w:val="left"/>
      </w:pPr>
      <w:r>
        <w:rPr>
          <w:rFonts w:hint="eastAsia"/>
        </w:rPr>
        <w:t>コンプライアンスとは、法令や諸規定などのルールを守り、社会的規範に則った行動のことを指す。</w:t>
      </w:r>
      <w:r w:rsidR="00A60E3D">
        <w:rPr>
          <w:rFonts w:hint="eastAsia"/>
        </w:rPr>
        <w:t>信用金庫におけるコンプライアンスは、その対象となる法令などの範囲が広く、信用金庫法をはじめとする関係法令のほか、信用金庫の内部諸規定や秘密の保持、行使の区別などの一般的な社会慣習も含まれる。そして、このコンプライアンスは、信用金庫における業務全般に適用される。</w:t>
      </w:r>
    </w:p>
    <w:p w:rsidR="005C428A" w:rsidRDefault="00D856AF" w:rsidP="00A60E3D">
      <w:pPr>
        <w:ind w:firstLineChars="100" w:firstLine="210"/>
        <w:jc w:val="left"/>
      </w:pPr>
      <w:r>
        <w:rPr>
          <w:rFonts w:hint="eastAsia"/>
        </w:rPr>
        <w:t>信用金庫の仕事は、信用金庫の利益だけを目的としたものではなく、地域社会に貢献し、その発展を願うものである。しかし、そのためには、収益の確保を図ることが必要なことは言うまでもない。</w:t>
      </w:r>
      <w:r w:rsidR="005C428A">
        <w:rPr>
          <w:rFonts w:hint="eastAsia"/>
        </w:rPr>
        <w:t>だからといって、収益確保のためには、守るべき法令や諸規定などの</w:t>
      </w:r>
      <w:r w:rsidR="005C428A">
        <w:rPr>
          <w:rFonts w:hint="eastAsia"/>
        </w:rPr>
        <w:lastRenderedPageBreak/>
        <w:t>ルールを無視して、コンプライアンスを徹底する義務が緩和されるわけではない。信用金庫は、地域が限定され、</w:t>
      </w:r>
      <w:r w:rsidR="00B81E0A">
        <w:rPr>
          <w:rFonts w:hint="eastAsia"/>
        </w:rPr>
        <w:t>地域経済と密接に結びついた金融機関であることから、地域に与える影響はかなり大きく、一般企業にも増して公共性が高いことから、法令遵守の姿勢は他企業よりも強く求められる。</w:t>
      </w:r>
    </w:p>
    <w:p w:rsidR="003E5EA7" w:rsidRDefault="007374BD" w:rsidP="00A60E3D">
      <w:pPr>
        <w:ind w:firstLineChars="100" w:firstLine="210"/>
        <w:jc w:val="left"/>
      </w:pPr>
      <w:r>
        <w:rPr>
          <w:rFonts w:hint="eastAsia"/>
        </w:rPr>
        <w:t>信用金庫の最も重要な業務は、地域の中小企業への貸し出しであるが、信用リスク管理体制が不十分であると、適切なリスクを取ることができず、中小企業への十分な資金供給が</w:t>
      </w:r>
      <w:r w:rsidR="00DB3365">
        <w:rPr>
          <w:rFonts w:hint="eastAsia"/>
        </w:rPr>
        <w:t>できない。近年の地域経済の低迷に伴う中小企業の業績悪化や担保・保証に過度に依存しない融資等の貸出形態の多様化などの状況を踏まえると、まずは信用リスク管理の高度化に、最優先で取り組む必要がある。</w:t>
      </w:r>
    </w:p>
    <w:p w:rsidR="00A1213D" w:rsidRDefault="00A1213D" w:rsidP="00092AB6">
      <w:pPr>
        <w:jc w:val="left"/>
      </w:pPr>
      <w:r>
        <w:rPr>
          <w:rFonts w:hint="eastAsia"/>
        </w:rPr>
        <w:t xml:space="preserve">　また最近では、信用金庫において横領などの不祥事件の多発に伴い、事件の報道や関連する（行政当局からの）業務改善命令の発出が多く行われている状況にある。</w:t>
      </w:r>
      <w:r w:rsidR="00632F87">
        <w:rPr>
          <w:rFonts w:hint="eastAsia"/>
        </w:rPr>
        <w:t>信用金庫は、その協同組織という形態から別途ガバナンスの問題も指摘されているが、まずは、組織内部のしっかりとしたコンプライアンス態勢、特に、実効性のある役職員の相互けん制機能の確立が基本であるリスク管理の高度化やコンプライアンス態勢の確立は金融機関として当然のことではあるが、これらが疎かになることにより、地域からの信頼を失うことになりかねない。</w:t>
      </w:r>
      <w:r>
        <w:rPr>
          <w:rFonts w:hint="eastAsia"/>
        </w:rPr>
        <w:t>信用金庫は</w:t>
      </w:r>
      <w:r w:rsidR="00632F87">
        <w:rPr>
          <w:rFonts w:hint="eastAsia"/>
        </w:rPr>
        <w:t>マンパワーの観点から</w:t>
      </w:r>
      <w:r>
        <w:rPr>
          <w:rFonts w:hint="eastAsia"/>
        </w:rPr>
        <w:t>、本部部門への手厚い人材の配置が困難である。信用金庫が今後とも地域からの信頼を確固たるものにするためには、まずはこれらを基本的なインフラを再度、見直すことが前提である。</w:t>
      </w:r>
    </w:p>
    <w:p w:rsidR="007F2403" w:rsidRDefault="007F2403" w:rsidP="00092AB6">
      <w:pPr>
        <w:jc w:val="left"/>
      </w:pPr>
    </w:p>
    <w:p w:rsidR="00AB40E3" w:rsidRDefault="00EF3057" w:rsidP="00092AB6">
      <w:pPr>
        <w:jc w:val="left"/>
      </w:pPr>
      <w:r>
        <w:rPr>
          <w:rFonts w:hint="eastAsia"/>
        </w:rPr>
        <w:t xml:space="preserve">　５</w:t>
      </w:r>
      <w:r w:rsidR="00AB40E3">
        <w:rPr>
          <w:rFonts w:hint="eastAsia"/>
        </w:rPr>
        <w:t>－３　健全性の確保</w:t>
      </w:r>
    </w:p>
    <w:p w:rsidR="00AB40E3" w:rsidRDefault="00AB40E3" w:rsidP="00092AB6">
      <w:pPr>
        <w:jc w:val="left"/>
      </w:pPr>
    </w:p>
    <w:p w:rsidR="00AB40E3" w:rsidRDefault="00AB40E3" w:rsidP="00092AB6">
      <w:pPr>
        <w:jc w:val="left"/>
      </w:pPr>
      <w:r>
        <w:rPr>
          <w:rFonts w:hint="eastAsia"/>
        </w:rPr>
        <w:t xml:space="preserve">　信用金庫が地域との共存・共栄を図るためには、リスク管理の高度化やコンプライアンスの確立に加えて、金庫自身の健全性が重要になってくる。</w:t>
      </w:r>
      <w:r w:rsidR="00E45ED8">
        <w:rPr>
          <w:rFonts w:hint="eastAsia"/>
        </w:rPr>
        <w:t>これまで、地元にどんなに根付いている信用金庫であっても、ペイオフ解禁以降は健全性に問題が生じれば、預金者から見捨てられてしまうことになりかねない。また、信用金庫の健全性の問題は、信用金庫の貸出先である地域の中小企業にとっても、貸し渋り、貸しはがしに代表される融資の継続性の観点からは死活問題となる。</w:t>
      </w:r>
    </w:p>
    <w:p w:rsidR="0039385B" w:rsidRDefault="0039385B" w:rsidP="0039385B">
      <w:r>
        <w:rPr>
          <w:rFonts w:hint="eastAsia"/>
        </w:rPr>
        <w:t xml:space="preserve">　地域経済の不振に伴う貸出先の業況の悪化、他の金融機関との競争の激化など、信用金庫を取り巻く環境が厳しくなっているなかで、今後とも、限られた営業基盤の中で、低収益・高コスト体質を抱えながら、これらの困難に立ち向かっていかなければならない。</w:t>
      </w:r>
    </w:p>
    <w:p w:rsidR="0039385B" w:rsidRDefault="0039385B" w:rsidP="00092AB6">
      <w:pPr>
        <w:jc w:val="left"/>
      </w:pPr>
    </w:p>
    <w:p w:rsidR="003F049A" w:rsidRDefault="00EF3057" w:rsidP="00092AB6">
      <w:pPr>
        <w:jc w:val="left"/>
      </w:pPr>
      <w:r>
        <w:rPr>
          <w:rFonts w:hint="eastAsia"/>
        </w:rPr>
        <w:t xml:space="preserve">　５</w:t>
      </w:r>
      <w:r w:rsidR="003F049A">
        <w:rPr>
          <w:rFonts w:hint="eastAsia"/>
        </w:rPr>
        <w:t>－４　地域活性化・貢献の推進</w:t>
      </w:r>
    </w:p>
    <w:p w:rsidR="003F049A" w:rsidRDefault="003F049A" w:rsidP="00092AB6">
      <w:pPr>
        <w:jc w:val="left"/>
      </w:pPr>
    </w:p>
    <w:p w:rsidR="003F049A" w:rsidRDefault="003F049A" w:rsidP="00092AB6">
      <w:pPr>
        <w:jc w:val="left"/>
      </w:pPr>
      <w:r>
        <w:rPr>
          <w:rFonts w:hint="eastAsia"/>
        </w:rPr>
        <w:t xml:space="preserve">　信用金庫は、相互扶助・非営利という特性から、中小企業及び個人など、一般の金融機関から融資を受けにくい立場にある人々が構成員となり、これらの人々が必要とする資金の融通を受けられるようにすることを目的として設立された経緯がある。</w:t>
      </w:r>
      <w:r w:rsidR="000D3C18">
        <w:rPr>
          <w:rFonts w:hint="eastAsia"/>
        </w:rPr>
        <w:t>すなわち、信用</w:t>
      </w:r>
      <w:r w:rsidR="000D3C18">
        <w:rPr>
          <w:rFonts w:hint="eastAsia"/>
        </w:rPr>
        <w:lastRenderedPageBreak/>
        <w:t>金庫の本来の地域貢献とは、地域の中小企業を生み出し、育て、守っていくこと、すなわち、地域において、しっかりとした地域密着型金融を推進していくことであると言える。</w:t>
      </w:r>
    </w:p>
    <w:p w:rsidR="00A5528B" w:rsidRDefault="000D3C18" w:rsidP="00A5528B">
      <w:r>
        <w:rPr>
          <w:rFonts w:hint="eastAsia"/>
        </w:rPr>
        <w:t xml:space="preserve">　しかし一方で、信用金庫の預貸率の低さからもわかる通り、現状においては、この意味での地域貢献は必ずしも十分に行われていない。また、お祭り等の地域の行事に対する寄付や職員によるボランティアへ積極的な参加をもって「地域貢献」と胸をはっているところも多く見受けられる。このような形での地域への利益の還元の意義は理解できるが、やはり、信用金庫は、本業である貸出を通じて、きちんとリスクをとり、地域の中小零細企業を支えることが本来の役割である。</w:t>
      </w:r>
      <w:r w:rsidR="00A5528B">
        <w:rPr>
          <w:rFonts w:hint="eastAsia"/>
        </w:rPr>
        <w:t>信用金庫の特徴であり強みでもある、地道なきめの細かい渉外活動、すなわち、「フェイス・トウ・フェイス」を活用していくことが大きな鍵となるであると考えられる。地域の借り手や預金者は賢くなっており、金融機関を取捨選択する時代となっている。金融機関に期待される役割は大きく変化しており、これからの信用金庫は、単に金を貸すだけでなく、知恵を貸すこと（コンサルティング機能など）について積極的に取組んでいく必要がある。</w:t>
      </w:r>
    </w:p>
    <w:p w:rsidR="006755D8" w:rsidRDefault="00A5528B" w:rsidP="00A5528B">
      <w:r>
        <w:rPr>
          <w:rFonts w:hint="eastAsia"/>
        </w:rPr>
        <w:t xml:space="preserve">　なお、</w:t>
      </w:r>
      <w:r w:rsidR="00421B06">
        <w:rPr>
          <w:rFonts w:hint="eastAsia"/>
        </w:rPr>
        <w:t>2007</w:t>
      </w:r>
      <w:r>
        <w:rPr>
          <w:rFonts w:hint="eastAsia"/>
        </w:rPr>
        <w:t>年報告書においては、信用金庫に期待する取組みとして「企業的な規模拡大を目指さず、地域・生活に密着した活動を行っているコミュニティ・ビジネスやＮＰＯ法人への支援・融資（マイクロファイナンス的な取組み等）、地域社会への貢献・還元」があげられている。現状、このような取組みを行っている信用金庫は少ないが、信用金庫らしい新たな「地域貢献」の形として、このような取組みが広がっていくことを期待したい</w:t>
      </w:r>
      <w:r w:rsidR="00AD271E">
        <w:rPr>
          <w:rFonts w:hint="eastAsia"/>
        </w:rPr>
        <w:t>。</w:t>
      </w:r>
    </w:p>
    <w:p w:rsidR="00EF3057" w:rsidRDefault="00EF3057" w:rsidP="006D47B8">
      <w:pPr>
        <w:jc w:val="left"/>
      </w:pPr>
    </w:p>
    <w:p w:rsidR="00E41517" w:rsidRPr="00850638" w:rsidRDefault="000B31B5" w:rsidP="00E41517">
      <w:pPr>
        <w:ind w:firstLineChars="100" w:firstLine="210"/>
        <w:jc w:val="left"/>
      </w:pPr>
      <w:r>
        <w:rPr>
          <w:rFonts w:hint="eastAsia"/>
        </w:rPr>
        <w:t xml:space="preserve">５－５　</w:t>
      </w:r>
      <w:r w:rsidR="006753B4">
        <w:rPr>
          <w:rFonts w:hint="eastAsia"/>
        </w:rPr>
        <w:t>地域社会</w:t>
      </w:r>
      <w:r>
        <w:rPr>
          <w:rFonts w:hint="eastAsia"/>
        </w:rPr>
        <w:t>とのかかわり</w:t>
      </w:r>
    </w:p>
    <w:p w:rsidR="006755D8" w:rsidRDefault="006755D8" w:rsidP="00A5528B"/>
    <w:p w:rsidR="006753B4" w:rsidRPr="006753B4" w:rsidRDefault="006753B4" w:rsidP="00A5528B">
      <w:r>
        <w:rPr>
          <w:rFonts w:hint="eastAsia"/>
        </w:rPr>
        <w:t xml:space="preserve">　これからの日本経済、社会を象徴する言葉として、①少子・高齢化社会、②</w:t>
      </w:r>
      <w:r>
        <w:rPr>
          <w:rFonts w:hint="eastAsia"/>
        </w:rPr>
        <w:t>IT</w:t>
      </w:r>
      <w:r>
        <w:rPr>
          <w:rFonts w:hint="eastAsia"/>
        </w:rPr>
        <w:t>社会（知識・情報化　社会）、③イノベーション</w:t>
      </w:r>
      <w:r>
        <w:rPr>
          <w:rFonts w:hint="eastAsia"/>
        </w:rPr>
        <w:t>(</w:t>
      </w:r>
      <w:r>
        <w:rPr>
          <w:rFonts w:hint="eastAsia"/>
        </w:rPr>
        <w:t>改革</w:t>
      </w:r>
      <w:r>
        <w:rPr>
          <w:rFonts w:hint="eastAsia"/>
        </w:rPr>
        <w:t>)</w:t>
      </w:r>
      <w:r>
        <w:rPr>
          <w:rFonts w:hint="eastAsia"/>
        </w:rPr>
        <w:t>が求められる社会、④環境循環型社会、⑤地方分権型社会（自立型地域社会）という言葉がよくあげられ、地域のことは地域が主体的になっていく方向に転換する、つまり自立型地域社会を目指すことを意味している。</w:t>
      </w:r>
    </w:p>
    <w:p w:rsidR="002808E8" w:rsidRDefault="006753B4" w:rsidP="00A5528B">
      <w:r>
        <w:rPr>
          <w:rFonts w:hint="eastAsia"/>
        </w:rPr>
        <w:t xml:space="preserve">　したがって、これからの地域社会に求められることは、地域がひとつの</w:t>
      </w:r>
      <w:r w:rsidR="00825A51">
        <w:rPr>
          <w:rFonts w:hint="eastAsia"/>
        </w:rPr>
        <w:t>組織体として、地域の産業、自然、文化、地域住民、企業などの資源を有効に活用し、その地域の特色にあわせた経営を行うという感覚、風土である。そして、そこには、「持ち寄って支えあう仕組み」が必要となる。今までのような、大企業の工場やテーマパークを誘致することなどによって、地域が活性化すると考える時代は終わった。これからは、「地域は自力で競争力を創造する」と決意し、地域の発展のために何が必要か、地域の社会問題を解決するためには</w:t>
      </w:r>
      <w:r w:rsidR="00181CC9">
        <w:rPr>
          <w:rFonts w:hint="eastAsia"/>
        </w:rPr>
        <w:t>何をしなければならないかなどを地方自治体、地元商工会議所、大学、地元企業、</w:t>
      </w:r>
      <w:r w:rsidR="00181CC9">
        <w:rPr>
          <w:rFonts w:hint="eastAsia"/>
        </w:rPr>
        <w:t>NPO</w:t>
      </w:r>
      <w:r w:rsidR="00181CC9">
        <w:rPr>
          <w:rFonts w:hint="eastAsia"/>
        </w:rPr>
        <w:t>などが一丸となって取り組まなければならない。そして、信用金庫はこうした新しい地域環境の中心となって地域に貢献しなければならないと考える。</w:t>
      </w:r>
    </w:p>
    <w:p w:rsidR="002808E8" w:rsidRPr="006D47B8" w:rsidRDefault="002808E8" w:rsidP="00A5528B"/>
    <w:p w:rsidR="006755D8" w:rsidRDefault="006755D8" w:rsidP="00A5528B"/>
    <w:p w:rsidR="00D856AF" w:rsidRDefault="00D856AF" w:rsidP="00A5528B"/>
    <w:p w:rsidR="006755D8" w:rsidRDefault="00EF3057" w:rsidP="00D856AF">
      <w:pPr>
        <w:ind w:firstLineChars="100" w:firstLine="210"/>
      </w:pPr>
      <w:r>
        <w:rPr>
          <w:rFonts w:hint="eastAsia"/>
        </w:rPr>
        <w:t>６</w:t>
      </w:r>
      <w:r w:rsidR="006755D8">
        <w:rPr>
          <w:rFonts w:hint="eastAsia"/>
        </w:rPr>
        <w:t>章　まとめ　理想の信用金庫像</w:t>
      </w:r>
    </w:p>
    <w:p w:rsidR="006755D8" w:rsidRDefault="006755D8" w:rsidP="00A5528B"/>
    <w:p w:rsidR="002808E8" w:rsidRDefault="002808E8" w:rsidP="002808E8">
      <w:pPr>
        <w:ind w:firstLineChars="100" w:firstLine="210"/>
        <w:jc w:val="left"/>
      </w:pPr>
      <w:r>
        <w:rPr>
          <w:rFonts w:hint="eastAsia"/>
        </w:rPr>
        <w:t>・信用金庫の強み</w:t>
      </w:r>
    </w:p>
    <w:p w:rsidR="002808E8" w:rsidRDefault="002808E8" w:rsidP="00D856AF">
      <w:pPr>
        <w:jc w:val="left"/>
      </w:pPr>
    </w:p>
    <w:p w:rsidR="002808E8" w:rsidRDefault="002808E8" w:rsidP="002808E8">
      <w:pPr>
        <w:ind w:firstLineChars="100" w:firstLine="210"/>
        <w:jc w:val="left"/>
      </w:pPr>
      <w:r>
        <w:rPr>
          <w:rFonts w:hint="eastAsia"/>
        </w:rPr>
        <w:t>信用金庫は、①「近くて便利」な店舗配置により、一人ひとりの会員・お客様の顔を見て、考え方よく理解し、心を通わすことができる、②「良好な関係づくり」を心がけることで、③「きめ細やかで親切」な対応がとれる、という強みを確立し、協同組織としての長期的信頼関係を構築してきた。それは信用金庫が目先の利益にとらわれず、会員・お客さまと痛みを分かち合い、長期的発展への貢献を心がけてきたからである。これによって、信用金庫を核としたコミュニケーション意識を会員・お客さまの中に芽生えさせてきおコミュニケーションにとって代わるものとはならない。</w:t>
      </w:r>
    </w:p>
    <w:p w:rsidR="002808E8" w:rsidRDefault="002808E8" w:rsidP="006D47B8">
      <w:pPr>
        <w:jc w:val="left"/>
      </w:pPr>
    </w:p>
    <w:p w:rsidR="002808E8" w:rsidRDefault="002808E8" w:rsidP="002808E8">
      <w:pPr>
        <w:ind w:firstLineChars="100" w:firstLine="210"/>
        <w:jc w:val="left"/>
      </w:pPr>
      <w:r>
        <w:rPr>
          <w:rFonts w:hint="eastAsia"/>
        </w:rPr>
        <w:t>・信用金庫の社会的使命の実現</w:t>
      </w:r>
    </w:p>
    <w:p w:rsidR="002808E8" w:rsidRDefault="002808E8" w:rsidP="006D47B8">
      <w:pPr>
        <w:jc w:val="left"/>
      </w:pPr>
    </w:p>
    <w:p w:rsidR="002808E8" w:rsidRDefault="002808E8" w:rsidP="002808E8">
      <w:pPr>
        <w:ind w:firstLineChars="100" w:firstLine="210"/>
        <w:jc w:val="left"/>
      </w:pPr>
      <w:r>
        <w:rPr>
          <w:rFonts w:hint="eastAsia"/>
        </w:rPr>
        <w:t>会員・お客様、地域に期待される存在となること、そして、信用金庫が核となり、そこに集められた重要な経営資源を地域のために有用に活用し、還元する仕組みを構築し、「地域の力、知恵が相互に生かされる、安心と真の豊かさを享受できるコミュニティづくり」の礎となっていくこである。</w:t>
      </w:r>
    </w:p>
    <w:p w:rsidR="002808E8" w:rsidRDefault="002808E8" w:rsidP="002808E8">
      <w:pPr>
        <w:ind w:firstLineChars="100" w:firstLine="210"/>
        <w:jc w:val="left"/>
      </w:pPr>
      <w:r>
        <w:rPr>
          <w:rFonts w:hint="eastAsia"/>
        </w:rPr>
        <w:t>信用金庫が目指すべき姿は、信用金庫という場を通じて、会員・お客様、地域、信用金庫とが一体となってひとつのコミュニティを形成し、信用金庫が地域固有の資源を組み合わせて、会員・お客様の求めるところにも共感をもつことができる経営である。これは、いわば信用金庫を核にした一種の相互扶助ネットワークと位置づけることができる。こうした経営をしていくためにも、先に述べた</w:t>
      </w:r>
      <w:r>
        <w:rPr>
          <w:rFonts w:hint="eastAsia"/>
        </w:rPr>
        <w:t>3</w:t>
      </w:r>
      <w:r>
        <w:rPr>
          <w:rFonts w:hint="eastAsia"/>
        </w:rPr>
        <w:t>つの強みをさらに進化させていかなければならない。</w:t>
      </w:r>
    </w:p>
    <w:p w:rsidR="00EF3057" w:rsidRDefault="002808E8" w:rsidP="002808E8">
      <w:pPr>
        <w:ind w:firstLineChars="100" w:firstLine="210"/>
        <w:jc w:val="left"/>
      </w:pPr>
      <w:r>
        <w:rPr>
          <w:rFonts w:hint="eastAsia"/>
        </w:rPr>
        <w:t>信用金庫がこのような経営を目指すことによって、ビジネス思考が強い人</w:t>
      </w:r>
      <w:r>
        <w:rPr>
          <w:rFonts w:hint="eastAsia"/>
        </w:rPr>
        <w:t>(</w:t>
      </w:r>
      <w:r>
        <w:rPr>
          <w:rFonts w:hint="eastAsia"/>
        </w:rPr>
        <w:t>企業</w:t>
      </w:r>
      <w:r>
        <w:rPr>
          <w:rFonts w:hint="eastAsia"/>
        </w:rPr>
        <w:t>)</w:t>
      </w:r>
      <w:r>
        <w:rPr>
          <w:rFonts w:hint="eastAsia"/>
        </w:rPr>
        <w:t>や金融上の問題を抱えている人</w:t>
      </w:r>
      <w:r>
        <w:rPr>
          <w:rFonts w:hint="eastAsia"/>
        </w:rPr>
        <w:t>(</w:t>
      </w:r>
      <w:r>
        <w:rPr>
          <w:rFonts w:hint="eastAsia"/>
        </w:rPr>
        <w:t>企業</w:t>
      </w:r>
      <w:r>
        <w:rPr>
          <w:rFonts w:hint="eastAsia"/>
        </w:rPr>
        <w:t>)</w:t>
      </w:r>
      <w:r>
        <w:rPr>
          <w:rFonts w:hint="eastAsia"/>
        </w:rPr>
        <w:t>などを引きつける金融機関になり、信用金庫という組織体そのものが会員・お客様、そして地域の知恵や知識を創造する場として、地域に深く根強いていくこととなる。そして、このような経営が会員・お客様の成長や再生にもつながっていくと考える。</w:t>
      </w:r>
    </w:p>
    <w:p w:rsidR="00C00736" w:rsidRDefault="00C00736" w:rsidP="006D47B8">
      <w:pPr>
        <w:jc w:val="left"/>
      </w:pPr>
    </w:p>
    <w:p w:rsidR="00C00736" w:rsidRDefault="00FF79C7" w:rsidP="002808E8">
      <w:pPr>
        <w:ind w:firstLineChars="100" w:firstLine="210"/>
        <w:jc w:val="left"/>
      </w:pPr>
      <w:r>
        <w:rPr>
          <w:rFonts w:hint="eastAsia"/>
        </w:rPr>
        <w:t>・</w:t>
      </w:r>
      <w:r w:rsidR="00C00736">
        <w:rPr>
          <w:rFonts w:hint="eastAsia"/>
        </w:rPr>
        <w:t>おわりに</w:t>
      </w:r>
    </w:p>
    <w:p w:rsidR="00C00736" w:rsidRPr="00EF3057" w:rsidRDefault="00C00736" w:rsidP="006D47B8">
      <w:pPr>
        <w:jc w:val="left"/>
      </w:pPr>
    </w:p>
    <w:p w:rsidR="00021628" w:rsidRDefault="006755D8" w:rsidP="00A5528B">
      <w:r>
        <w:rPr>
          <w:rFonts w:hint="eastAsia"/>
        </w:rPr>
        <w:t xml:space="preserve">　</w:t>
      </w:r>
      <w:r w:rsidR="00021628">
        <w:rPr>
          <w:rFonts w:hint="eastAsia"/>
        </w:rPr>
        <w:t>信用金庫はこれまで、相互扶助</w:t>
      </w:r>
      <w:r w:rsidR="00950729">
        <w:rPr>
          <w:rFonts w:hint="eastAsia"/>
        </w:rPr>
        <w:t>・協同組織という形態で</w:t>
      </w:r>
      <w:r w:rsidR="00021628">
        <w:rPr>
          <w:rFonts w:hint="eastAsia"/>
        </w:rPr>
        <w:t>地域社会や地域経済</w:t>
      </w:r>
      <w:r w:rsidR="00950729">
        <w:rPr>
          <w:rFonts w:hint="eastAsia"/>
        </w:rPr>
        <w:t>を支えてきた。</w:t>
      </w:r>
      <w:r w:rsidR="00274758">
        <w:rPr>
          <w:rFonts w:hint="eastAsia"/>
        </w:rPr>
        <w:t>そして、中小企業や地域の住民や勤労者などの社会的弱者のために資金を供給し、地域支援および発展に貢献することが存在意義であると主張してきた。そのためには、</w:t>
      </w:r>
      <w:r w:rsidR="003022A4">
        <w:rPr>
          <w:rFonts w:hint="eastAsia"/>
        </w:rPr>
        <w:t>地域</w:t>
      </w:r>
      <w:r w:rsidR="003022A4">
        <w:rPr>
          <w:rFonts w:hint="eastAsia"/>
        </w:rPr>
        <w:lastRenderedPageBreak/>
        <w:t>のイベントやボランティア、清掃活動などの地域貢献が必要不可欠であるし、地域金融機関として地域住民にとって最も身近な存在で、利便性があるものでなければならない。これが、信用金庫が地域社会にとって不可欠な存在である理由である。</w:t>
      </w:r>
    </w:p>
    <w:p w:rsidR="00021628" w:rsidRDefault="00293A92" w:rsidP="00A5528B">
      <w:r>
        <w:rPr>
          <w:rFonts w:hint="eastAsia"/>
        </w:rPr>
        <w:t xml:space="preserve">　現代社会は、金融の自由化による金融機関の競争や合併、企業の倒産、グローバル化、</w:t>
      </w:r>
      <w:r>
        <w:rPr>
          <w:rFonts w:hint="eastAsia"/>
        </w:rPr>
        <w:t>M&amp;A</w:t>
      </w:r>
      <w:r>
        <w:rPr>
          <w:rFonts w:hint="eastAsia"/>
        </w:rPr>
        <w:t>などにより、信用金庫を取り巻く環境は厳しくなって</w:t>
      </w:r>
      <w:r w:rsidR="00A662CD">
        <w:rPr>
          <w:rFonts w:hint="eastAsia"/>
        </w:rPr>
        <w:t>きて</w:t>
      </w:r>
      <w:r>
        <w:rPr>
          <w:rFonts w:hint="eastAsia"/>
        </w:rPr>
        <w:t>いる。</w:t>
      </w:r>
      <w:r w:rsidR="000E3820">
        <w:rPr>
          <w:rFonts w:hint="eastAsia"/>
        </w:rPr>
        <w:t>そんな先行き不透明な経済不況の今だからこそ、信用金庫が率先して、地域のこころの声に耳を傾け、積極果敢に経営フォロ－・アドバイス、生活支援を行うべきだと思う。</w:t>
      </w:r>
      <w:r w:rsidR="006F7500">
        <w:rPr>
          <w:rFonts w:hint="eastAsia"/>
        </w:rPr>
        <w:t>そんな信用金庫だからこそできることを徹底して行い、長所を生かし、信用金庫独自の経営戦略を展開していけば、これから先の競争を勝ち残っていける。</w:t>
      </w:r>
    </w:p>
    <w:p w:rsidR="00021628" w:rsidRDefault="000E3820" w:rsidP="00A5528B">
      <w:r>
        <w:rPr>
          <w:rFonts w:hint="eastAsia"/>
        </w:rPr>
        <w:t xml:space="preserve">　そして、本論文を進めていく中で、私は、「信用金庫の役割」というものは、もう一つあることに気が付いた。</w:t>
      </w:r>
    </w:p>
    <w:p w:rsidR="00021628" w:rsidRPr="000E3820" w:rsidRDefault="00021628" w:rsidP="00A5528B"/>
    <w:p w:rsidR="006755D8" w:rsidRDefault="00021628" w:rsidP="006D47B8">
      <w:pPr>
        <w:ind w:firstLineChars="100" w:firstLine="210"/>
      </w:pPr>
      <w:r>
        <w:rPr>
          <w:rFonts w:hint="eastAsia"/>
        </w:rPr>
        <w:t>「人と人とのつながりを創り出していく役割」</w:t>
      </w:r>
      <w:r w:rsidR="000E3820">
        <w:rPr>
          <w:rFonts w:hint="eastAsia"/>
        </w:rPr>
        <w:t>。これが信用金庫の役割の根底にある役割であると</w:t>
      </w:r>
      <w:r w:rsidR="00523885">
        <w:rPr>
          <w:rFonts w:hint="eastAsia"/>
        </w:rPr>
        <w:t>考える。</w:t>
      </w:r>
    </w:p>
    <w:p w:rsidR="00E5489D" w:rsidRDefault="00E5489D" w:rsidP="00BE79D7"/>
    <w:p w:rsidR="00523885" w:rsidRDefault="007F7613" w:rsidP="000E3820">
      <w:pPr>
        <w:ind w:firstLineChars="100" w:firstLine="210"/>
      </w:pPr>
      <w:r>
        <w:rPr>
          <w:rFonts w:hint="eastAsia"/>
        </w:rPr>
        <w:t>地域社会や地域経済は「人」によって組織が形成され、「人」がより豊かな生活を営むために互いに協力しあい、「人」のために運営される。そのなかで、信用金庫は「お金」という地域社会や地域経済で共通に通用するコミュニケーションの手段を所有しているという特性がある。だからこそ、地域経済社会や地域経済</w:t>
      </w:r>
      <w:r w:rsidR="00A749F1">
        <w:rPr>
          <w:rFonts w:hint="eastAsia"/>
        </w:rPr>
        <w:t>にとって必要不可欠な存在なのである。より豊かな地域社会や地域経済を構築することが、信用金庫の最大の役割であると考える。取引によって形成される信用金庫の職員と中小企業の社員、個人のお客様、イベントやボランティア、地域貢献活動などによる信用金庫の職員と地域住民、地域住民同士のつながり、信用金庫を媒介と</w:t>
      </w:r>
      <w:r w:rsidR="00547949">
        <w:rPr>
          <w:rFonts w:hint="eastAsia"/>
        </w:rPr>
        <w:t>なってつながる企業の社員のつながりなど、信用金庫は無数のつながりを提供することができる。</w:t>
      </w:r>
    </w:p>
    <w:p w:rsidR="00547949" w:rsidRDefault="00547949" w:rsidP="000E3820">
      <w:pPr>
        <w:ind w:firstLineChars="100" w:firstLine="210"/>
      </w:pPr>
      <w:r>
        <w:rPr>
          <w:rFonts w:hint="eastAsia"/>
        </w:rPr>
        <w:t>つまり、信用金庫が「人」と「人」とのつながりをより多く、強固なものにすることが、より豊かな地域社会や地域経済の形成につながるはずである。これが信用金庫の一番の役割であり、あるべき理想像である。</w:t>
      </w:r>
    </w:p>
    <w:p w:rsidR="00684FAE" w:rsidRDefault="00684FAE" w:rsidP="006D47B8"/>
    <w:p w:rsidR="00684FAE" w:rsidRDefault="00684FAE" w:rsidP="000E3820">
      <w:pPr>
        <w:ind w:firstLineChars="100" w:firstLine="210"/>
      </w:pPr>
      <w:r>
        <w:rPr>
          <w:rFonts w:hint="eastAsia"/>
        </w:rPr>
        <w:t>（参考文献）</w:t>
      </w:r>
    </w:p>
    <w:p w:rsidR="00684FAE" w:rsidRDefault="00684FAE" w:rsidP="006D47B8"/>
    <w:p w:rsidR="00684FAE" w:rsidRDefault="00684FAE" w:rsidP="000E3820">
      <w:pPr>
        <w:ind w:firstLineChars="100" w:firstLine="210"/>
      </w:pPr>
      <w:r>
        <w:rPr>
          <w:rFonts w:hint="eastAsia"/>
        </w:rPr>
        <w:t>・現代の地域金融　「文献と自立」に向けての金融システム　著：木村温人</w:t>
      </w:r>
    </w:p>
    <w:p w:rsidR="00684FAE" w:rsidRDefault="00684FAE" w:rsidP="000E3820">
      <w:pPr>
        <w:ind w:firstLineChars="100" w:firstLine="210"/>
      </w:pPr>
      <w:r>
        <w:rPr>
          <w:rFonts w:hint="eastAsia"/>
        </w:rPr>
        <w:t>・</w:t>
      </w:r>
      <w:r w:rsidR="0040700B">
        <w:rPr>
          <w:rFonts w:hint="eastAsia"/>
        </w:rPr>
        <w:t>リレーションシップ・バンキング政策の問題点　著：住谷宏</w:t>
      </w:r>
    </w:p>
    <w:p w:rsidR="0040700B" w:rsidRDefault="0040700B" w:rsidP="000E3820">
      <w:pPr>
        <w:ind w:firstLineChars="100" w:firstLine="210"/>
      </w:pPr>
      <w:r>
        <w:rPr>
          <w:rFonts w:hint="eastAsia"/>
        </w:rPr>
        <w:t>・リレーションシップ・バンキング推進のための課題　著：谷地宜亮</w:t>
      </w:r>
    </w:p>
    <w:p w:rsidR="00277E40" w:rsidRDefault="00277E40" w:rsidP="000E3820">
      <w:pPr>
        <w:ind w:firstLineChars="100" w:firstLine="210"/>
      </w:pPr>
      <w:r>
        <w:rPr>
          <w:rFonts w:hint="eastAsia"/>
        </w:rPr>
        <w:t>・地域振興・活性化と信用金庫の役割・課題　著：若菜正隆</w:t>
      </w:r>
    </w:p>
    <w:p w:rsidR="007D54D5" w:rsidRDefault="007D54D5" w:rsidP="000E3820">
      <w:pPr>
        <w:ind w:firstLineChars="100" w:firstLine="210"/>
      </w:pPr>
      <w:r>
        <w:rPr>
          <w:rFonts w:hint="eastAsia"/>
        </w:rPr>
        <w:t>・地域における信用金庫の役割に関する考察　著：原村健二</w:t>
      </w:r>
    </w:p>
    <w:p w:rsidR="000416F9" w:rsidRPr="007D54D5" w:rsidRDefault="00E5489D" w:rsidP="006D47B8">
      <w:pPr>
        <w:ind w:firstLineChars="100" w:firstLine="210"/>
      </w:pPr>
      <w:r>
        <w:rPr>
          <w:rFonts w:hint="eastAsia"/>
        </w:rPr>
        <w:t>・</w:t>
      </w:r>
      <w:r w:rsidR="00127897">
        <w:rPr>
          <w:rFonts w:hint="eastAsia"/>
        </w:rPr>
        <w:t>初級職員講座　①新入職員の心構えと信用金庫のあらまし　著：全国信用金庫協会</w:t>
      </w:r>
    </w:p>
    <w:sectPr w:rsidR="000416F9" w:rsidRPr="007D54D5" w:rsidSect="00FE4B1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A51" w:rsidRDefault="00825A51" w:rsidP="00425566">
      <w:r>
        <w:separator/>
      </w:r>
    </w:p>
  </w:endnote>
  <w:endnote w:type="continuationSeparator" w:id="0">
    <w:p w:rsidR="00825A51" w:rsidRDefault="00825A51" w:rsidP="004255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A51" w:rsidRDefault="00825A51" w:rsidP="00425566">
      <w:r>
        <w:separator/>
      </w:r>
    </w:p>
  </w:footnote>
  <w:footnote w:type="continuationSeparator" w:id="0">
    <w:p w:rsidR="00825A51" w:rsidRDefault="00825A51" w:rsidP="00425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3A3E"/>
    <w:multiLevelType w:val="multilevel"/>
    <w:tmpl w:val="A754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E22C7E"/>
    <w:multiLevelType w:val="multilevel"/>
    <w:tmpl w:val="3F54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3261"/>
    <w:rsid w:val="000072A8"/>
    <w:rsid w:val="00010B2F"/>
    <w:rsid w:val="000201CB"/>
    <w:rsid w:val="00020D14"/>
    <w:rsid w:val="00021628"/>
    <w:rsid w:val="00027E4D"/>
    <w:rsid w:val="000327F5"/>
    <w:rsid w:val="00034BF6"/>
    <w:rsid w:val="000416F9"/>
    <w:rsid w:val="00053541"/>
    <w:rsid w:val="00085589"/>
    <w:rsid w:val="00087FCB"/>
    <w:rsid w:val="00092AB6"/>
    <w:rsid w:val="0009515E"/>
    <w:rsid w:val="000A49DD"/>
    <w:rsid w:val="000B0076"/>
    <w:rsid w:val="000B21E6"/>
    <w:rsid w:val="000B31B5"/>
    <w:rsid w:val="000B44B9"/>
    <w:rsid w:val="000C2083"/>
    <w:rsid w:val="000C2678"/>
    <w:rsid w:val="000C5F29"/>
    <w:rsid w:val="000C6312"/>
    <w:rsid w:val="000D1316"/>
    <w:rsid w:val="000D3C18"/>
    <w:rsid w:val="000D6D4C"/>
    <w:rsid w:val="000E3820"/>
    <w:rsid w:val="000F2980"/>
    <w:rsid w:val="000F6ED8"/>
    <w:rsid w:val="00100DA5"/>
    <w:rsid w:val="00113261"/>
    <w:rsid w:val="001140AA"/>
    <w:rsid w:val="001143E3"/>
    <w:rsid w:val="00115A72"/>
    <w:rsid w:val="00117FF6"/>
    <w:rsid w:val="001237F6"/>
    <w:rsid w:val="00125FC8"/>
    <w:rsid w:val="00127897"/>
    <w:rsid w:val="001309DC"/>
    <w:rsid w:val="0013118D"/>
    <w:rsid w:val="001356DF"/>
    <w:rsid w:val="00137A4B"/>
    <w:rsid w:val="00145C17"/>
    <w:rsid w:val="00145D6B"/>
    <w:rsid w:val="00152F40"/>
    <w:rsid w:val="001576DA"/>
    <w:rsid w:val="001632E2"/>
    <w:rsid w:val="00164134"/>
    <w:rsid w:val="0016697D"/>
    <w:rsid w:val="00181CC9"/>
    <w:rsid w:val="00186A42"/>
    <w:rsid w:val="00190075"/>
    <w:rsid w:val="00192F80"/>
    <w:rsid w:val="001B00FD"/>
    <w:rsid w:val="001B52F2"/>
    <w:rsid w:val="001B59E5"/>
    <w:rsid w:val="001E0974"/>
    <w:rsid w:val="001E76F4"/>
    <w:rsid w:val="001F53CF"/>
    <w:rsid w:val="001F7068"/>
    <w:rsid w:val="001F7CC5"/>
    <w:rsid w:val="00202BB6"/>
    <w:rsid w:val="00217852"/>
    <w:rsid w:val="0022184F"/>
    <w:rsid w:val="0023013C"/>
    <w:rsid w:val="00231E0C"/>
    <w:rsid w:val="00240965"/>
    <w:rsid w:val="00240FF3"/>
    <w:rsid w:val="00241884"/>
    <w:rsid w:val="00263A5D"/>
    <w:rsid w:val="00274758"/>
    <w:rsid w:val="00277992"/>
    <w:rsid w:val="00277E40"/>
    <w:rsid w:val="002800D5"/>
    <w:rsid w:val="002808E8"/>
    <w:rsid w:val="002818B7"/>
    <w:rsid w:val="00281A25"/>
    <w:rsid w:val="00293A92"/>
    <w:rsid w:val="00297B32"/>
    <w:rsid w:val="002B4B68"/>
    <w:rsid w:val="002D0922"/>
    <w:rsid w:val="002D5068"/>
    <w:rsid w:val="002D7120"/>
    <w:rsid w:val="002D75F1"/>
    <w:rsid w:val="002E497F"/>
    <w:rsid w:val="002F072E"/>
    <w:rsid w:val="002F61EC"/>
    <w:rsid w:val="003022A4"/>
    <w:rsid w:val="0030397D"/>
    <w:rsid w:val="00304FBC"/>
    <w:rsid w:val="00313CD1"/>
    <w:rsid w:val="003249C5"/>
    <w:rsid w:val="00325946"/>
    <w:rsid w:val="0033022F"/>
    <w:rsid w:val="003521DE"/>
    <w:rsid w:val="00353A51"/>
    <w:rsid w:val="00354F20"/>
    <w:rsid w:val="003551C4"/>
    <w:rsid w:val="003551FD"/>
    <w:rsid w:val="003617A2"/>
    <w:rsid w:val="003809DC"/>
    <w:rsid w:val="00382F4E"/>
    <w:rsid w:val="0039385B"/>
    <w:rsid w:val="003A18FB"/>
    <w:rsid w:val="003A341E"/>
    <w:rsid w:val="003A4F0A"/>
    <w:rsid w:val="003A57B9"/>
    <w:rsid w:val="003B32EB"/>
    <w:rsid w:val="003B3C6A"/>
    <w:rsid w:val="003C201B"/>
    <w:rsid w:val="003C5FA5"/>
    <w:rsid w:val="003D2169"/>
    <w:rsid w:val="003D6C5B"/>
    <w:rsid w:val="003E1A04"/>
    <w:rsid w:val="003E5EA7"/>
    <w:rsid w:val="003F049A"/>
    <w:rsid w:val="0040700B"/>
    <w:rsid w:val="00421B06"/>
    <w:rsid w:val="00425566"/>
    <w:rsid w:val="00426CCD"/>
    <w:rsid w:val="004460D9"/>
    <w:rsid w:val="0047453D"/>
    <w:rsid w:val="00482AF7"/>
    <w:rsid w:val="00485DBF"/>
    <w:rsid w:val="00486368"/>
    <w:rsid w:val="004957F1"/>
    <w:rsid w:val="004A05B8"/>
    <w:rsid w:val="004C001E"/>
    <w:rsid w:val="004D55EE"/>
    <w:rsid w:val="004D634D"/>
    <w:rsid w:val="0050417F"/>
    <w:rsid w:val="0050768E"/>
    <w:rsid w:val="005117AE"/>
    <w:rsid w:val="0051426E"/>
    <w:rsid w:val="00520925"/>
    <w:rsid w:val="00521C15"/>
    <w:rsid w:val="00523885"/>
    <w:rsid w:val="005347D9"/>
    <w:rsid w:val="00536FC6"/>
    <w:rsid w:val="00537226"/>
    <w:rsid w:val="00547048"/>
    <w:rsid w:val="005472A2"/>
    <w:rsid w:val="00547949"/>
    <w:rsid w:val="00556B4B"/>
    <w:rsid w:val="00587759"/>
    <w:rsid w:val="0059598A"/>
    <w:rsid w:val="005A270F"/>
    <w:rsid w:val="005A5372"/>
    <w:rsid w:val="005B33B7"/>
    <w:rsid w:val="005C428A"/>
    <w:rsid w:val="005E4FF7"/>
    <w:rsid w:val="005F0542"/>
    <w:rsid w:val="006022BC"/>
    <w:rsid w:val="00604077"/>
    <w:rsid w:val="00605BA7"/>
    <w:rsid w:val="0061746C"/>
    <w:rsid w:val="00631000"/>
    <w:rsid w:val="00632F87"/>
    <w:rsid w:val="0064449B"/>
    <w:rsid w:val="006514C0"/>
    <w:rsid w:val="00652CAD"/>
    <w:rsid w:val="00655DF1"/>
    <w:rsid w:val="00666A81"/>
    <w:rsid w:val="0067288D"/>
    <w:rsid w:val="006753B4"/>
    <w:rsid w:val="006755D8"/>
    <w:rsid w:val="00684FAE"/>
    <w:rsid w:val="006A1F4A"/>
    <w:rsid w:val="006B1210"/>
    <w:rsid w:val="006B7A6F"/>
    <w:rsid w:val="006C1F01"/>
    <w:rsid w:val="006D42CD"/>
    <w:rsid w:val="006D47B8"/>
    <w:rsid w:val="006F7500"/>
    <w:rsid w:val="00712261"/>
    <w:rsid w:val="00712823"/>
    <w:rsid w:val="00725A91"/>
    <w:rsid w:val="0072695A"/>
    <w:rsid w:val="00726CFD"/>
    <w:rsid w:val="007374BD"/>
    <w:rsid w:val="00765961"/>
    <w:rsid w:val="0076617A"/>
    <w:rsid w:val="00766DDB"/>
    <w:rsid w:val="0077099D"/>
    <w:rsid w:val="00782CFF"/>
    <w:rsid w:val="00786A41"/>
    <w:rsid w:val="00791CBD"/>
    <w:rsid w:val="007A5834"/>
    <w:rsid w:val="007A6E63"/>
    <w:rsid w:val="007D54D5"/>
    <w:rsid w:val="007E31CD"/>
    <w:rsid w:val="007F2403"/>
    <w:rsid w:val="007F7613"/>
    <w:rsid w:val="008006DA"/>
    <w:rsid w:val="00806EDD"/>
    <w:rsid w:val="0081067C"/>
    <w:rsid w:val="00814345"/>
    <w:rsid w:val="00825A51"/>
    <w:rsid w:val="0083136C"/>
    <w:rsid w:val="0083304E"/>
    <w:rsid w:val="008347A0"/>
    <w:rsid w:val="008350A1"/>
    <w:rsid w:val="00842D28"/>
    <w:rsid w:val="00860B38"/>
    <w:rsid w:val="00874BDB"/>
    <w:rsid w:val="0087633D"/>
    <w:rsid w:val="00880E6A"/>
    <w:rsid w:val="00885732"/>
    <w:rsid w:val="008B1D6C"/>
    <w:rsid w:val="008B54EC"/>
    <w:rsid w:val="008C7B2D"/>
    <w:rsid w:val="008D251B"/>
    <w:rsid w:val="008E071B"/>
    <w:rsid w:val="008E4875"/>
    <w:rsid w:val="008E534B"/>
    <w:rsid w:val="008F32E6"/>
    <w:rsid w:val="008F342B"/>
    <w:rsid w:val="009067B2"/>
    <w:rsid w:val="00926EBD"/>
    <w:rsid w:val="00947CCB"/>
    <w:rsid w:val="00950729"/>
    <w:rsid w:val="009676BE"/>
    <w:rsid w:val="009824C3"/>
    <w:rsid w:val="00990B0C"/>
    <w:rsid w:val="009966A6"/>
    <w:rsid w:val="009A3098"/>
    <w:rsid w:val="009A4634"/>
    <w:rsid w:val="009A7D7C"/>
    <w:rsid w:val="009A7DE2"/>
    <w:rsid w:val="009B20C3"/>
    <w:rsid w:val="009B6350"/>
    <w:rsid w:val="009C0715"/>
    <w:rsid w:val="009C09CA"/>
    <w:rsid w:val="009C5556"/>
    <w:rsid w:val="009E3553"/>
    <w:rsid w:val="009E52F7"/>
    <w:rsid w:val="009E5FB6"/>
    <w:rsid w:val="00A02AF3"/>
    <w:rsid w:val="00A071F4"/>
    <w:rsid w:val="00A10937"/>
    <w:rsid w:val="00A1213D"/>
    <w:rsid w:val="00A14F56"/>
    <w:rsid w:val="00A163A3"/>
    <w:rsid w:val="00A25D9D"/>
    <w:rsid w:val="00A35109"/>
    <w:rsid w:val="00A41C8A"/>
    <w:rsid w:val="00A42625"/>
    <w:rsid w:val="00A427E0"/>
    <w:rsid w:val="00A45E62"/>
    <w:rsid w:val="00A5528B"/>
    <w:rsid w:val="00A55D1F"/>
    <w:rsid w:val="00A60E3D"/>
    <w:rsid w:val="00A662CD"/>
    <w:rsid w:val="00A67D20"/>
    <w:rsid w:val="00A71138"/>
    <w:rsid w:val="00A749F1"/>
    <w:rsid w:val="00A81B34"/>
    <w:rsid w:val="00A94BCD"/>
    <w:rsid w:val="00A95C95"/>
    <w:rsid w:val="00AA5212"/>
    <w:rsid w:val="00AA726A"/>
    <w:rsid w:val="00AB40E3"/>
    <w:rsid w:val="00AC44D7"/>
    <w:rsid w:val="00AC7E02"/>
    <w:rsid w:val="00AD1709"/>
    <w:rsid w:val="00AD271E"/>
    <w:rsid w:val="00AD7C7F"/>
    <w:rsid w:val="00AE3B9E"/>
    <w:rsid w:val="00AE5B39"/>
    <w:rsid w:val="00AF0A44"/>
    <w:rsid w:val="00AF345A"/>
    <w:rsid w:val="00AF3AF4"/>
    <w:rsid w:val="00AF63E3"/>
    <w:rsid w:val="00B10BF7"/>
    <w:rsid w:val="00B12342"/>
    <w:rsid w:val="00B15B81"/>
    <w:rsid w:val="00B211F7"/>
    <w:rsid w:val="00B2364C"/>
    <w:rsid w:val="00B26D46"/>
    <w:rsid w:val="00B312C1"/>
    <w:rsid w:val="00B45AFA"/>
    <w:rsid w:val="00B571F6"/>
    <w:rsid w:val="00B61241"/>
    <w:rsid w:val="00B61730"/>
    <w:rsid w:val="00B72BF6"/>
    <w:rsid w:val="00B73F0E"/>
    <w:rsid w:val="00B81E0A"/>
    <w:rsid w:val="00B8225B"/>
    <w:rsid w:val="00B96829"/>
    <w:rsid w:val="00BA0343"/>
    <w:rsid w:val="00BA2D71"/>
    <w:rsid w:val="00BB34D6"/>
    <w:rsid w:val="00BC2E62"/>
    <w:rsid w:val="00BD4BFF"/>
    <w:rsid w:val="00BE3580"/>
    <w:rsid w:val="00BE79D7"/>
    <w:rsid w:val="00BF0B18"/>
    <w:rsid w:val="00BF0D0F"/>
    <w:rsid w:val="00C00736"/>
    <w:rsid w:val="00C233BC"/>
    <w:rsid w:val="00C45C6B"/>
    <w:rsid w:val="00C46CD7"/>
    <w:rsid w:val="00C51200"/>
    <w:rsid w:val="00C517A8"/>
    <w:rsid w:val="00C764B3"/>
    <w:rsid w:val="00C83358"/>
    <w:rsid w:val="00C90295"/>
    <w:rsid w:val="00C95CB9"/>
    <w:rsid w:val="00C96BAD"/>
    <w:rsid w:val="00CA6D17"/>
    <w:rsid w:val="00CA74F1"/>
    <w:rsid w:val="00CD2851"/>
    <w:rsid w:val="00CE5195"/>
    <w:rsid w:val="00CE53ED"/>
    <w:rsid w:val="00D148CE"/>
    <w:rsid w:val="00D164F3"/>
    <w:rsid w:val="00D20F10"/>
    <w:rsid w:val="00D212CC"/>
    <w:rsid w:val="00D33F62"/>
    <w:rsid w:val="00D4175C"/>
    <w:rsid w:val="00D47A18"/>
    <w:rsid w:val="00D64B58"/>
    <w:rsid w:val="00D66EB4"/>
    <w:rsid w:val="00D779D4"/>
    <w:rsid w:val="00D82840"/>
    <w:rsid w:val="00D83F27"/>
    <w:rsid w:val="00D84FE9"/>
    <w:rsid w:val="00D856AF"/>
    <w:rsid w:val="00DA492E"/>
    <w:rsid w:val="00DB3365"/>
    <w:rsid w:val="00DD2932"/>
    <w:rsid w:val="00DD3AC8"/>
    <w:rsid w:val="00DD4CE7"/>
    <w:rsid w:val="00DD6A6B"/>
    <w:rsid w:val="00DE53E0"/>
    <w:rsid w:val="00E037E4"/>
    <w:rsid w:val="00E058D1"/>
    <w:rsid w:val="00E21B8B"/>
    <w:rsid w:val="00E34CD3"/>
    <w:rsid w:val="00E41517"/>
    <w:rsid w:val="00E43C94"/>
    <w:rsid w:val="00E45ED8"/>
    <w:rsid w:val="00E47D0D"/>
    <w:rsid w:val="00E516B6"/>
    <w:rsid w:val="00E536D6"/>
    <w:rsid w:val="00E5489D"/>
    <w:rsid w:val="00E54AC8"/>
    <w:rsid w:val="00E613D0"/>
    <w:rsid w:val="00E61C3F"/>
    <w:rsid w:val="00E6518D"/>
    <w:rsid w:val="00E93090"/>
    <w:rsid w:val="00E950EE"/>
    <w:rsid w:val="00EA13C3"/>
    <w:rsid w:val="00EA34C6"/>
    <w:rsid w:val="00EA4F3E"/>
    <w:rsid w:val="00EB3BB8"/>
    <w:rsid w:val="00EC7162"/>
    <w:rsid w:val="00ED7158"/>
    <w:rsid w:val="00EE79B8"/>
    <w:rsid w:val="00EF1CDD"/>
    <w:rsid w:val="00EF3057"/>
    <w:rsid w:val="00EF5FA5"/>
    <w:rsid w:val="00F00D05"/>
    <w:rsid w:val="00F029FF"/>
    <w:rsid w:val="00F25C56"/>
    <w:rsid w:val="00F51160"/>
    <w:rsid w:val="00F5360D"/>
    <w:rsid w:val="00F62FEF"/>
    <w:rsid w:val="00F6357A"/>
    <w:rsid w:val="00F65927"/>
    <w:rsid w:val="00F673B3"/>
    <w:rsid w:val="00F87EF8"/>
    <w:rsid w:val="00F96799"/>
    <w:rsid w:val="00FA1C79"/>
    <w:rsid w:val="00FA5DAA"/>
    <w:rsid w:val="00FB3436"/>
    <w:rsid w:val="00FC5C9F"/>
    <w:rsid w:val="00FE2459"/>
    <w:rsid w:val="00FE4B1E"/>
    <w:rsid w:val="00FF79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1E"/>
    <w:pPr>
      <w:widowControl w:val="0"/>
      <w:jc w:val="both"/>
    </w:pPr>
  </w:style>
  <w:style w:type="paragraph" w:styleId="3">
    <w:name w:val="heading 3"/>
    <w:basedOn w:val="a"/>
    <w:link w:val="30"/>
    <w:uiPriority w:val="9"/>
    <w:qFormat/>
    <w:rsid w:val="0072695A"/>
    <w:pPr>
      <w:widowControl/>
      <w:jc w:val="left"/>
      <w:outlineLvl w:val="2"/>
    </w:pPr>
    <w:rPr>
      <w:rFonts w:ascii="ＭＳ Ｐゴシック" w:eastAsia="ＭＳ Ｐゴシック" w:hAnsi="ＭＳ Ｐゴシック" w:cs="ＭＳ Ｐゴシック"/>
      <w:b/>
      <w:bCs/>
      <w:color w:val="000000"/>
      <w:spacing w:val="24"/>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5566"/>
    <w:pPr>
      <w:tabs>
        <w:tab w:val="center" w:pos="4252"/>
        <w:tab w:val="right" w:pos="8504"/>
      </w:tabs>
      <w:snapToGrid w:val="0"/>
    </w:pPr>
  </w:style>
  <w:style w:type="character" w:customStyle="1" w:styleId="a4">
    <w:name w:val="ヘッダー (文字)"/>
    <w:basedOn w:val="a0"/>
    <w:link w:val="a3"/>
    <w:uiPriority w:val="99"/>
    <w:semiHidden/>
    <w:rsid w:val="00425566"/>
  </w:style>
  <w:style w:type="paragraph" w:styleId="a5">
    <w:name w:val="footer"/>
    <w:basedOn w:val="a"/>
    <w:link w:val="a6"/>
    <w:uiPriority w:val="99"/>
    <w:semiHidden/>
    <w:unhideWhenUsed/>
    <w:rsid w:val="00425566"/>
    <w:pPr>
      <w:tabs>
        <w:tab w:val="center" w:pos="4252"/>
        <w:tab w:val="right" w:pos="8504"/>
      </w:tabs>
      <w:snapToGrid w:val="0"/>
    </w:pPr>
  </w:style>
  <w:style w:type="character" w:customStyle="1" w:styleId="a6">
    <w:name w:val="フッター (文字)"/>
    <w:basedOn w:val="a0"/>
    <w:link w:val="a5"/>
    <w:uiPriority w:val="99"/>
    <w:semiHidden/>
    <w:rsid w:val="00425566"/>
  </w:style>
  <w:style w:type="table" w:styleId="a7">
    <w:name w:val="Table Grid"/>
    <w:basedOn w:val="a1"/>
    <w:uiPriority w:val="59"/>
    <w:rsid w:val="00313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8006DA"/>
    <w:rPr>
      <w:b/>
      <w:bCs/>
    </w:rPr>
  </w:style>
  <w:style w:type="paragraph" w:customStyle="1" w:styleId="textcenter1">
    <w:name w:val="text_center1"/>
    <w:basedOn w:val="a"/>
    <w:rsid w:val="008006DA"/>
    <w:pPr>
      <w:widowControl/>
      <w:spacing w:after="312" w:line="360" w:lineRule="auto"/>
      <w:jc w:val="center"/>
    </w:pPr>
    <w:rPr>
      <w:rFonts w:ascii="ＭＳ Ｐゴシック" w:eastAsia="ＭＳ Ｐゴシック" w:hAnsi="ＭＳ Ｐゴシック" w:cs="ＭＳ Ｐゴシック"/>
      <w:kern w:val="0"/>
      <w:sz w:val="24"/>
      <w:szCs w:val="24"/>
    </w:rPr>
  </w:style>
  <w:style w:type="paragraph" w:customStyle="1" w:styleId="textsmall1">
    <w:name w:val="text_small1"/>
    <w:basedOn w:val="a"/>
    <w:rsid w:val="008006DA"/>
    <w:pPr>
      <w:widowControl/>
      <w:spacing w:after="312" w:line="360" w:lineRule="auto"/>
      <w:jc w:val="left"/>
    </w:pPr>
    <w:rPr>
      <w:rFonts w:ascii="ＭＳ Ｐゴシック" w:eastAsia="ＭＳ Ｐゴシック" w:hAnsi="ＭＳ Ｐゴシック" w:cs="ＭＳ Ｐゴシック"/>
      <w:kern w:val="0"/>
      <w:sz w:val="20"/>
      <w:szCs w:val="20"/>
    </w:rPr>
  </w:style>
  <w:style w:type="paragraph" w:styleId="a9">
    <w:name w:val="Balloon Text"/>
    <w:basedOn w:val="a"/>
    <w:link w:val="aa"/>
    <w:uiPriority w:val="99"/>
    <w:semiHidden/>
    <w:unhideWhenUsed/>
    <w:rsid w:val="008006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06DA"/>
    <w:rPr>
      <w:rFonts w:asciiTheme="majorHAnsi" w:eastAsiaTheme="majorEastAsia" w:hAnsiTheme="majorHAnsi" w:cstheme="majorBidi"/>
      <w:sz w:val="18"/>
      <w:szCs w:val="18"/>
    </w:rPr>
  </w:style>
  <w:style w:type="character" w:customStyle="1" w:styleId="30">
    <w:name w:val="見出し 3 (文字)"/>
    <w:basedOn w:val="a0"/>
    <w:link w:val="3"/>
    <w:uiPriority w:val="9"/>
    <w:rsid w:val="0072695A"/>
    <w:rPr>
      <w:rFonts w:ascii="ＭＳ Ｐゴシック" w:eastAsia="ＭＳ Ｐゴシック" w:hAnsi="ＭＳ Ｐゴシック" w:cs="ＭＳ Ｐゴシック"/>
      <w:b/>
      <w:bCs/>
      <w:color w:val="000000"/>
      <w:spacing w:val="24"/>
      <w:kern w:val="0"/>
      <w:sz w:val="24"/>
      <w:szCs w:val="24"/>
    </w:rPr>
  </w:style>
  <w:style w:type="character" w:styleId="ab">
    <w:name w:val="Emphasis"/>
    <w:basedOn w:val="a0"/>
    <w:uiPriority w:val="20"/>
    <w:qFormat/>
    <w:rsid w:val="0072695A"/>
    <w:rPr>
      <w:b w:val="0"/>
      <w:bCs w:val="0"/>
      <w:i w:val="0"/>
      <w:iCs w:val="0"/>
      <w:color w:val="008700"/>
    </w:rPr>
  </w:style>
  <w:style w:type="paragraph" w:customStyle="1" w:styleId="pt-01">
    <w:name w:val="pt-01"/>
    <w:basedOn w:val="a"/>
    <w:rsid w:val="0072695A"/>
    <w:pPr>
      <w:widowControl/>
      <w:spacing w:after="360"/>
      <w:ind w:left="300" w:right="300"/>
      <w:jc w:val="left"/>
    </w:pPr>
    <w:rPr>
      <w:rFonts w:ascii="ＭＳ Ｐゴシック" w:eastAsia="ＭＳ Ｐゴシック" w:hAnsi="ＭＳ Ｐゴシック" w:cs="ＭＳ Ｐゴシック"/>
      <w:color w:val="000000"/>
      <w:spacing w:val="24"/>
      <w:kern w:val="0"/>
      <w:sz w:val="24"/>
      <w:szCs w:val="24"/>
    </w:rPr>
  </w:style>
  <w:style w:type="paragraph" w:customStyle="1" w:styleId="pt-02">
    <w:name w:val="pt-02"/>
    <w:basedOn w:val="a"/>
    <w:rsid w:val="0072695A"/>
    <w:pPr>
      <w:widowControl/>
      <w:ind w:left="300" w:right="300"/>
      <w:jc w:val="left"/>
    </w:pPr>
    <w:rPr>
      <w:rFonts w:ascii="ＭＳ Ｐゴシック" w:eastAsia="ＭＳ Ｐゴシック" w:hAnsi="ＭＳ Ｐゴシック" w:cs="ＭＳ Ｐゴシック"/>
      <w:color w:val="000000"/>
      <w:spacing w:val="24"/>
      <w:kern w:val="0"/>
      <w:sz w:val="24"/>
      <w:szCs w:val="24"/>
    </w:rPr>
  </w:style>
  <w:style w:type="paragraph" w:styleId="ac">
    <w:name w:val="List Paragraph"/>
    <w:basedOn w:val="a"/>
    <w:uiPriority w:val="34"/>
    <w:qFormat/>
    <w:rsid w:val="00E613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2858686">
      <w:bodyDiv w:val="1"/>
      <w:marLeft w:val="0"/>
      <w:marRight w:val="0"/>
      <w:marTop w:val="0"/>
      <w:marBottom w:val="0"/>
      <w:divBdr>
        <w:top w:val="none" w:sz="0" w:space="0" w:color="auto"/>
        <w:left w:val="none" w:sz="0" w:space="0" w:color="auto"/>
        <w:bottom w:val="none" w:sz="0" w:space="0" w:color="auto"/>
        <w:right w:val="none" w:sz="0" w:space="0" w:color="auto"/>
      </w:divBdr>
      <w:divsChild>
        <w:div w:id="2005551814">
          <w:marLeft w:val="0"/>
          <w:marRight w:val="0"/>
          <w:marTop w:val="0"/>
          <w:marBottom w:val="0"/>
          <w:divBdr>
            <w:top w:val="none" w:sz="0" w:space="0" w:color="auto"/>
            <w:left w:val="none" w:sz="0" w:space="0" w:color="auto"/>
            <w:bottom w:val="none" w:sz="0" w:space="0" w:color="auto"/>
            <w:right w:val="none" w:sz="0" w:space="0" w:color="auto"/>
          </w:divBdr>
          <w:divsChild>
            <w:div w:id="1636325452">
              <w:marLeft w:val="0"/>
              <w:marRight w:val="0"/>
              <w:marTop w:val="120"/>
              <w:marBottom w:val="120"/>
              <w:divBdr>
                <w:top w:val="none" w:sz="0" w:space="0" w:color="auto"/>
                <w:left w:val="none" w:sz="0" w:space="0" w:color="auto"/>
                <w:bottom w:val="none" w:sz="0" w:space="0" w:color="auto"/>
                <w:right w:val="none" w:sz="0" w:space="0" w:color="auto"/>
              </w:divBdr>
              <w:divsChild>
                <w:div w:id="1050571309">
                  <w:marLeft w:val="0"/>
                  <w:marRight w:val="0"/>
                  <w:marTop w:val="0"/>
                  <w:marBottom w:val="0"/>
                  <w:divBdr>
                    <w:top w:val="none" w:sz="0" w:space="0" w:color="auto"/>
                    <w:left w:val="none" w:sz="0" w:space="0" w:color="auto"/>
                    <w:bottom w:val="none" w:sz="0" w:space="0" w:color="auto"/>
                    <w:right w:val="none" w:sz="0" w:space="0" w:color="auto"/>
                  </w:divBdr>
                  <w:divsChild>
                    <w:div w:id="977877825">
                      <w:marLeft w:val="0"/>
                      <w:marRight w:val="0"/>
                      <w:marTop w:val="0"/>
                      <w:marBottom w:val="0"/>
                      <w:divBdr>
                        <w:top w:val="none" w:sz="0" w:space="0" w:color="auto"/>
                        <w:left w:val="none" w:sz="0" w:space="0" w:color="auto"/>
                        <w:bottom w:val="none" w:sz="0" w:space="0" w:color="auto"/>
                        <w:right w:val="none" w:sz="0" w:space="0" w:color="auto"/>
                      </w:divBdr>
                      <w:divsChild>
                        <w:div w:id="701369646">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89462459">
      <w:bodyDiv w:val="1"/>
      <w:marLeft w:val="0"/>
      <w:marRight w:val="0"/>
      <w:marTop w:val="0"/>
      <w:marBottom w:val="0"/>
      <w:divBdr>
        <w:top w:val="none" w:sz="0" w:space="0" w:color="auto"/>
        <w:left w:val="none" w:sz="0" w:space="0" w:color="auto"/>
        <w:bottom w:val="none" w:sz="0" w:space="0" w:color="auto"/>
        <w:right w:val="none" w:sz="0" w:space="0" w:color="auto"/>
      </w:divBdr>
      <w:divsChild>
        <w:div w:id="901134615">
          <w:marLeft w:val="0"/>
          <w:marRight w:val="0"/>
          <w:marTop w:val="0"/>
          <w:marBottom w:val="0"/>
          <w:divBdr>
            <w:top w:val="none" w:sz="0" w:space="0" w:color="auto"/>
            <w:left w:val="none" w:sz="0" w:space="0" w:color="auto"/>
            <w:bottom w:val="none" w:sz="0" w:space="0" w:color="auto"/>
            <w:right w:val="none" w:sz="0" w:space="0" w:color="auto"/>
          </w:divBdr>
          <w:divsChild>
            <w:div w:id="2091611339">
              <w:marLeft w:val="0"/>
              <w:marRight w:val="0"/>
              <w:marTop w:val="120"/>
              <w:marBottom w:val="120"/>
              <w:divBdr>
                <w:top w:val="none" w:sz="0" w:space="0" w:color="auto"/>
                <w:left w:val="none" w:sz="0" w:space="0" w:color="auto"/>
                <w:bottom w:val="none" w:sz="0" w:space="0" w:color="auto"/>
                <w:right w:val="none" w:sz="0" w:space="0" w:color="auto"/>
              </w:divBdr>
              <w:divsChild>
                <w:div w:id="160121180">
                  <w:marLeft w:val="0"/>
                  <w:marRight w:val="0"/>
                  <w:marTop w:val="0"/>
                  <w:marBottom w:val="0"/>
                  <w:divBdr>
                    <w:top w:val="none" w:sz="0" w:space="0" w:color="auto"/>
                    <w:left w:val="none" w:sz="0" w:space="0" w:color="auto"/>
                    <w:bottom w:val="none" w:sz="0" w:space="0" w:color="auto"/>
                    <w:right w:val="none" w:sz="0" w:space="0" w:color="auto"/>
                  </w:divBdr>
                  <w:divsChild>
                    <w:div w:id="1796749239">
                      <w:marLeft w:val="0"/>
                      <w:marRight w:val="0"/>
                      <w:marTop w:val="0"/>
                      <w:marBottom w:val="0"/>
                      <w:divBdr>
                        <w:top w:val="none" w:sz="0" w:space="0" w:color="auto"/>
                        <w:left w:val="none" w:sz="0" w:space="0" w:color="auto"/>
                        <w:bottom w:val="none" w:sz="0" w:space="0" w:color="auto"/>
                        <w:right w:val="none" w:sz="0" w:space="0" w:color="auto"/>
                      </w:divBdr>
                      <w:divsChild>
                        <w:div w:id="158160045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95212584">
      <w:bodyDiv w:val="1"/>
      <w:marLeft w:val="0"/>
      <w:marRight w:val="0"/>
      <w:marTop w:val="0"/>
      <w:marBottom w:val="0"/>
      <w:divBdr>
        <w:top w:val="none" w:sz="0" w:space="0" w:color="auto"/>
        <w:left w:val="none" w:sz="0" w:space="0" w:color="auto"/>
        <w:bottom w:val="none" w:sz="0" w:space="0" w:color="auto"/>
        <w:right w:val="none" w:sz="0" w:space="0" w:color="auto"/>
      </w:divBdr>
      <w:divsChild>
        <w:div w:id="810711691">
          <w:marLeft w:val="0"/>
          <w:marRight w:val="0"/>
          <w:marTop w:val="0"/>
          <w:marBottom w:val="0"/>
          <w:divBdr>
            <w:top w:val="none" w:sz="0" w:space="0" w:color="auto"/>
            <w:left w:val="none" w:sz="0" w:space="0" w:color="auto"/>
            <w:bottom w:val="none" w:sz="0" w:space="0" w:color="auto"/>
            <w:right w:val="none" w:sz="0" w:space="0" w:color="auto"/>
          </w:divBdr>
          <w:divsChild>
            <w:div w:id="586184573">
              <w:marLeft w:val="0"/>
              <w:marRight w:val="0"/>
              <w:marTop w:val="120"/>
              <w:marBottom w:val="120"/>
              <w:divBdr>
                <w:top w:val="none" w:sz="0" w:space="0" w:color="auto"/>
                <w:left w:val="none" w:sz="0" w:space="0" w:color="auto"/>
                <w:bottom w:val="none" w:sz="0" w:space="0" w:color="auto"/>
                <w:right w:val="none" w:sz="0" w:space="0" w:color="auto"/>
              </w:divBdr>
              <w:divsChild>
                <w:div w:id="2021395077">
                  <w:marLeft w:val="0"/>
                  <w:marRight w:val="0"/>
                  <w:marTop w:val="0"/>
                  <w:marBottom w:val="0"/>
                  <w:divBdr>
                    <w:top w:val="none" w:sz="0" w:space="0" w:color="auto"/>
                    <w:left w:val="none" w:sz="0" w:space="0" w:color="auto"/>
                    <w:bottom w:val="none" w:sz="0" w:space="0" w:color="auto"/>
                    <w:right w:val="none" w:sz="0" w:space="0" w:color="auto"/>
                  </w:divBdr>
                  <w:divsChild>
                    <w:div w:id="2110931122">
                      <w:marLeft w:val="0"/>
                      <w:marRight w:val="0"/>
                      <w:marTop w:val="0"/>
                      <w:marBottom w:val="0"/>
                      <w:divBdr>
                        <w:top w:val="none" w:sz="0" w:space="0" w:color="auto"/>
                        <w:left w:val="none" w:sz="0" w:space="0" w:color="auto"/>
                        <w:bottom w:val="none" w:sz="0" w:space="0" w:color="auto"/>
                        <w:right w:val="none" w:sz="0" w:space="0" w:color="auto"/>
                      </w:divBdr>
                      <w:divsChild>
                        <w:div w:id="186636066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10047442">
      <w:bodyDiv w:val="1"/>
      <w:marLeft w:val="0"/>
      <w:marRight w:val="0"/>
      <w:marTop w:val="0"/>
      <w:marBottom w:val="0"/>
      <w:divBdr>
        <w:top w:val="none" w:sz="0" w:space="0" w:color="auto"/>
        <w:left w:val="none" w:sz="0" w:space="0" w:color="auto"/>
        <w:bottom w:val="none" w:sz="0" w:space="0" w:color="auto"/>
        <w:right w:val="none" w:sz="0" w:space="0" w:color="auto"/>
      </w:divBdr>
      <w:divsChild>
        <w:div w:id="995038972">
          <w:marLeft w:val="0"/>
          <w:marRight w:val="0"/>
          <w:marTop w:val="150"/>
          <w:marBottom w:val="0"/>
          <w:divBdr>
            <w:top w:val="none" w:sz="0" w:space="0" w:color="auto"/>
            <w:left w:val="none" w:sz="0" w:space="0" w:color="auto"/>
            <w:bottom w:val="none" w:sz="0" w:space="0" w:color="auto"/>
            <w:right w:val="none" w:sz="0" w:space="0" w:color="auto"/>
          </w:divBdr>
          <w:divsChild>
            <w:div w:id="523710509">
              <w:marLeft w:val="0"/>
              <w:marRight w:val="0"/>
              <w:marTop w:val="0"/>
              <w:marBottom w:val="0"/>
              <w:divBdr>
                <w:top w:val="none" w:sz="0" w:space="0" w:color="auto"/>
                <w:left w:val="none" w:sz="0" w:space="0" w:color="auto"/>
                <w:bottom w:val="none" w:sz="0" w:space="0" w:color="auto"/>
                <w:right w:val="none" w:sz="0" w:space="0" w:color="auto"/>
              </w:divBdr>
              <w:divsChild>
                <w:div w:id="1578636887">
                  <w:marLeft w:val="0"/>
                  <w:marRight w:val="0"/>
                  <w:marTop w:val="0"/>
                  <w:marBottom w:val="240"/>
                  <w:divBdr>
                    <w:top w:val="none" w:sz="0" w:space="0" w:color="auto"/>
                    <w:left w:val="none" w:sz="0" w:space="0" w:color="auto"/>
                    <w:bottom w:val="none" w:sz="0" w:space="0" w:color="auto"/>
                    <w:right w:val="none" w:sz="0" w:space="0" w:color="auto"/>
                  </w:divBdr>
                </w:div>
                <w:div w:id="42029506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21330;&#35542;&#12487;&#12540;&#12479;.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ja-JP" altLang="en-US"/>
              <a:t>金融機関別総預金量の比較</a:t>
            </a:r>
            <a:r>
              <a:rPr lang="en-US" altLang="ja-JP"/>
              <a:t>(H24.3</a:t>
            </a:r>
            <a:r>
              <a:rPr lang="ja-JP" altLang="en-US"/>
              <a:t>末</a:t>
            </a:r>
            <a:r>
              <a:rPr lang="en-US" altLang="ja-JP"/>
              <a:t>)</a:t>
            </a:r>
            <a:endParaRPr lang="ja-JP"/>
          </a:p>
        </c:rich>
      </c:tx>
      <c:layout>
        <c:manualLayout>
          <c:xMode val="edge"/>
          <c:yMode val="edge"/>
          <c:x val="7.2243000874890634E-2"/>
          <c:y val="2.314814814814815E-2"/>
        </c:manualLayout>
      </c:layout>
      <c:spPr>
        <a:noFill/>
        <a:ln>
          <a:noFill/>
        </a:ln>
        <a:effectLst/>
      </c:spPr>
    </c:title>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Pt>
            <c:idx val="5"/>
            <c:spPr>
              <a:solidFill>
                <a:schemeClr val="accent6"/>
              </a:solidFill>
              <a:ln>
                <a:noFill/>
              </a:ln>
              <a:effectLst>
                <a:outerShdw blurRad="254000" sx="102000" sy="102000" algn="ctr" rotWithShape="0">
                  <a:prstClr val="black">
                    <a:alpha val="20000"/>
                  </a:prstClr>
                </a:outerShdw>
              </a:effectLst>
            </c:spPr>
          </c:dPt>
          <c:dPt>
            <c:idx val="6"/>
            <c:spPr>
              <a:solidFill>
                <a:schemeClr val="accent1">
                  <a:lumMod val="60000"/>
                </a:schemeClr>
              </a:solidFill>
              <a:ln>
                <a:noFill/>
              </a:ln>
              <a:effectLst>
                <a:outerShdw blurRad="254000" sx="102000" sy="102000" algn="ctr" rotWithShape="0">
                  <a:prstClr val="black">
                    <a:alpha val="20000"/>
                  </a:prstClr>
                </a:outerShdw>
              </a:effectLst>
            </c:spPr>
          </c:dPt>
          <c:dPt>
            <c:idx val="7"/>
            <c:spPr>
              <a:solidFill>
                <a:schemeClr val="accent2">
                  <a:lumMod val="6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Sheet1!$A$2:$A$9</c:f>
              <c:strCache>
                <c:ptCount val="8"/>
                <c:pt idx="0">
                  <c:v>信用金庫</c:v>
                </c:pt>
                <c:pt idx="1">
                  <c:v>都市銀行</c:v>
                </c:pt>
                <c:pt idx="2">
                  <c:v>地方銀行</c:v>
                </c:pt>
                <c:pt idx="3">
                  <c:v>第二地方銀行</c:v>
                </c:pt>
                <c:pt idx="4">
                  <c:v>その他国内銀行</c:v>
                </c:pt>
                <c:pt idx="5">
                  <c:v>信用組合</c:v>
                </c:pt>
                <c:pt idx="6">
                  <c:v>農業協同組合</c:v>
                </c:pt>
                <c:pt idx="7">
                  <c:v>ゆうちょ銀行</c:v>
                </c:pt>
              </c:strCache>
            </c:strRef>
          </c:cat>
          <c:val>
            <c:numRef>
              <c:f>Sheet1!$B$2:$B$9</c:f>
              <c:numCache>
                <c:formatCode>0.00%</c:formatCode>
                <c:ptCount val="8"/>
                <c:pt idx="0">
                  <c:v>0.12000000000000002</c:v>
                </c:pt>
                <c:pt idx="1">
                  <c:v>0.27100000000000002</c:v>
                </c:pt>
                <c:pt idx="2">
                  <c:v>0.21700000000000022</c:v>
                </c:pt>
                <c:pt idx="3">
                  <c:v>5.9000000000000087E-2</c:v>
                </c:pt>
                <c:pt idx="4">
                  <c:v>5.6000000000000022E-2</c:v>
                </c:pt>
                <c:pt idx="5">
                  <c:v>1.7000000000000032E-2</c:v>
                </c:pt>
                <c:pt idx="6">
                  <c:v>8.7000000000000022E-2</c:v>
                </c:pt>
                <c:pt idx="7">
                  <c:v>0.17300000000000001</c:v>
                </c:pt>
              </c:numCache>
            </c:numRef>
          </c:val>
        </c:ser>
        <c:dLbls>
          <c:showPercent val="1"/>
        </c:dLbls>
        <c:firstSliceAng val="0"/>
        <c:extLst>
          <c:ext xmlns:c15="http://schemas.microsoft.com/office/drawing/2012/chart" uri="{02D57815-91ED-43cb-92C2-25804820EDAC}">
            <c15:filteredPieSeries>
              <c15:ser>
                <c:idx val="1"/>
                <c:order val="1"/>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uri="{CE6537A1-D6FC-4f65-9D91-7224C49458BB}"/>
                  </c:extLst>
                </c:dLbls>
                <c:cat>
                  <c:strRef>
                    <c:extLst>
                      <c:ext uri="{02D57815-91ED-43cb-92C2-25804820EDAC}">
                        <c15:formulaRef>
                          <c15:sqref>Sheet1!$A$2:$A$9</c15:sqref>
                        </c15:formulaRef>
                      </c:ext>
                    </c:extLst>
                    <c:strCache>
                      <c:ptCount val="8"/>
                      <c:pt idx="0">
                        <c:v>信用金庫</c:v>
                      </c:pt>
                      <c:pt idx="1">
                        <c:v>都市銀行</c:v>
                      </c:pt>
                      <c:pt idx="2">
                        <c:v>地方銀行</c:v>
                      </c:pt>
                      <c:pt idx="3">
                        <c:v>第二地方銀行</c:v>
                      </c:pt>
                      <c:pt idx="4">
                        <c:v>その他国内銀行</c:v>
                      </c:pt>
                      <c:pt idx="5">
                        <c:v>信用組合</c:v>
                      </c:pt>
                      <c:pt idx="6">
                        <c:v>農業協同組合</c:v>
                      </c:pt>
                      <c:pt idx="7">
                        <c:v>ゆうちょ銀行</c:v>
                      </c:pt>
                    </c:strCache>
                  </c:strRef>
                </c:cat>
                <c:val>
                  <c:numRef>
                    <c:extLst>
                      <c:ext uri="{02D57815-91ED-43cb-92C2-25804820EDAC}">
                        <c15:formulaRef>
                          <c15:sqref>Sheet1!$C$2:$C$9</c15:sqref>
                        </c15:formulaRef>
                      </c:ext>
                    </c:extLst>
                    <c:numCache>
                      <c:formatCode>General</c:formatCode>
                      <c:ptCount val="8"/>
                    </c:numCache>
                  </c:numRef>
                </c:val>
              </c15:ser>
            </c15:filteredPieSeries>
          </c:ext>
        </c:extLst>
      </c:pieChart>
      <c:spPr>
        <a:noFill/>
        <a:ln>
          <a:noFill/>
        </a:ln>
        <a:effectLst/>
      </c:spPr>
    </c:plotArea>
    <c:legend>
      <c:legendPos val="r"/>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ja-JP" altLang="en-US"/>
              <a:t>金融機関別中小企業向け融資残高の比較</a:t>
            </a:r>
            <a:r>
              <a:rPr lang="en-US" altLang="ja-JP"/>
              <a:t>(H24.3</a:t>
            </a:r>
            <a:r>
              <a:rPr lang="ja-JP" altLang="en-US"/>
              <a:t>末）</a:t>
            </a:r>
            <a:endParaRPr lang="en-US" altLang="ja-JP"/>
          </a:p>
        </c:rich>
      </c:tx>
      <c:layout/>
      <c:spPr>
        <a:noFill/>
        <a:ln>
          <a:noFill/>
        </a:ln>
        <a:effectLst/>
      </c:spPr>
    </c:title>
    <c:plotArea>
      <c:layout>
        <c:manualLayout>
          <c:layoutTarget val="inner"/>
          <c:xMode val="edge"/>
          <c:yMode val="edge"/>
          <c:x val="9.5842858352383486E-3"/>
          <c:y val="0.20630630630630653"/>
          <c:w val="0.37032258064516205"/>
          <c:h val="0.77567567567567819"/>
        </c:manualLayout>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Sheet1!$A$24:$A$28</c:f>
              <c:strCache>
                <c:ptCount val="5"/>
                <c:pt idx="0">
                  <c:v>信用金庫</c:v>
                </c:pt>
                <c:pt idx="1">
                  <c:v>国内銀行</c:v>
                </c:pt>
                <c:pt idx="2">
                  <c:v>信用組合</c:v>
                </c:pt>
                <c:pt idx="3">
                  <c:v>商工中金</c:v>
                </c:pt>
                <c:pt idx="4">
                  <c:v>日本政策金融公庫</c:v>
                </c:pt>
              </c:strCache>
            </c:strRef>
          </c:cat>
          <c:val>
            <c:numRef>
              <c:f>Sheet1!$B$24:$B$28</c:f>
              <c:numCache>
                <c:formatCode>0.00%</c:formatCode>
                <c:ptCount val="5"/>
                <c:pt idx="0">
                  <c:v>0.17</c:v>
                </c:pt>
                <c:pt idx="1">
                  <c:v>0.70900000000000063</c:v>
                </c:pt>
                <c:pt idx="2">
                  <c:v>2.5000000000000001E-2</c:v>
                </c:pt>
                <c:pt idx="3">
                  <c:v>4.0000000000000022E-2</c:v>
                </c:pt>
                <c:pt idx="4">
                  <c:v>5.7000000000000023E-2</c:v>
                </c:pt>
              </c:numCache>
            </c:numRef>
          </c:val>
        </c:ser>
        <c:dLbls>
          <c:showPercent val="1"/>
        </c:dLbls>
        <c:firstSliceAng val="0"/>
      </c:pieChart>
      <c:spPr>
        <a:noFill/>
        <a:ln>
          <a:noFill/>
        </a:ln>
        <a:effectLst/>
      </c:spPr>
    </c:plotArea>
    <c:legend>
      <c:legendPos val="r"/>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2"/>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D9E3F-0B5E-4CF4-98B2-BE2571A4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35</Pages>
  <Words>4676</Words>
  <Characters>26658</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経済学部</cp:lastModifiedBy>
  <cp:revision>56</cp:revision>
  <cp:lastPrinted>2013-11-21T12:46:00Z</cp:lastPrinted>
  <dcterms:created xsi:type="dcterms:W3CDTF">2014-01-14T02:39:00Z</dcterms:created>
  <dcterms:modified xsi:type="dcterms:W3CDTF">2014-01-28T04:29:00Z</dcterms:modified>
</cp:coreProperties>
</file>